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85C4" w14:textId="77777777" w:rsidR="001A5593" w:rsidRDefault="005201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  <w:r>
        <w:rPr>
          <w:b/>
          <w:color w:val="000000"/>
          <w:sz w:val="30"/>
          <w:szCs w:val="30"/>
        </w:rPr>
        <w:t>Risk Assessment Guidance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D78979" wp14:editId="7CC1B21B">
            <wp:simplePos x="0" y="0"/>
            <wp:positionH relativeFrom="column">
              <wp:posOffset>8317230</wp:posOffset>
            </wp:positionH>
            <wp:positionV relativeFrom="paragraph">
              <wp:posOffset>-257807</wp:posOffset>
            </wp:positionV>
            <wp:extent cx="1711960" cy="608330"/>
            <wp:effectExtent l="0" t="0" r="0" b="0"/>
            <wp:wrapSquare wrapText="bothSides" distT="0" distB="0" distL="114300" distR="114300"/>
            <wp:docPr id="3" name="image3.jpg" descr="U:\safety\MARKETING\Logos\Logo redrawn gr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:\safety\MARKETING\Logos\Logo redrawn grey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106A1F" w14:textId="77777777" w:rsidR="001A5593" w:rsidRDefault="0052016C">
      <w:pPr>
        <w:tabs>
          <w:tab w:val="left" w:pos="3210"/>
        </w:tabs>
        <w:ind w:firstLine="720"/>
        <w:rPr>
          <w:sz w:val="14"/>
          <w:szCs w:val="14"/>
        </w:rPr>
      </w:pPr>
      <w:r>
        <w:rPr>
          <w:sz w:val="2"/>
          <w:szCs w:val="2"/>
        </w:rPr>
        <w:tab/>
      </w:r>
    </w:p>
    <w:p w14:paraId="5BC410C2" w14:textId="77777777" w:rsidR="001A5593" w:rsidRDefault="0052016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/>
        <w:rPr>
          <w:color w:val="000000"/>
        </w:rPr>
      </w:pPr>
      <w:r>
        <w:rPr>
          <w:color w:val="000000"/>
        </w:rPr>
        <w:t>The assessor can assign values for the hazard severity (a) and likelihood of occurrence (b)</w:t>
      </w:r>
      <w:r>
        <w:rPr>
          <w:color w:val="000000"/>
        </w:rPr>
        <w:br/>
        <w:t>(</w:t>
      </w:r>
      <w:proofErr w:type="gramStart"/>
      <w:r>
        <w:rPr>
          <w:color w:val="000000"/>
        </w:rPr>
        <w:t>taking into account</w:t>
      </w:r>
      <w:proofErr w:type="gramEnd"/>
      <w:r>
        <w:rPr>
          <w:color w:val="000000"/>
        </w:rPr>
        <w:t xml:space="preserve"> the frequency and duration of exposure) on a scale of 1 to 5, </w:t>
      </w:r>
      <w:r>
        <w:rPr>
          <w:color w:val="000000"/>
        </w:rPr>
        <w:br/>
        <w:t>then multiply them together to give the rating band:</w:t>
      </w:r>
    </w:p>
    <w:p w14:paraId="0BC3D917" w14:textId="77777777" w:rsidR="001A5593" w:rsidRDefault="0052016C">
      <w:pPr>
        <w:jc w:val="center"/>
        <w:rPr>
          <w:sz w:val="16"/>
          <w:szCs w:val="16"/>
        </w:rPr>
      </w:pPr>
      <w:r>
        <w:rPr>
          <w:sz w:val="10"/>
          <w:szCs w:val="10"/>
        </w:rPr>
        <w:t xml:space="preserve"> </w:t>
      </w:r>
    </w:p>
    <w:p w14:paraId="736C0F6F" w14:textId="77777777" w:rsidR="001A5593" w:rsidRDefault="001A5593">
      <w:pPr>
        <w:jc w:val="center"/>
        <w:rPr>
          <w:sz w:val="2"/>
          <w:szCs w:val="2"/>
        </w:rPr>
      </w:pPr>
    </w:p>
    <w:tbl>
      <w:tblPr>
        <w:tblStyle w:val="a"/>
        <w:tblW w:w="12331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5244"/>
      </w:tblGrid>
      <w:tr w:rsidR="001A5593" w14:paraId="37CB9164" w14:textId="77777777">
        <w:trPr>
          <w:trHeight w:val="322"/>
        </w:trPr>
        <w:tc>
          <w:tcPr>
            <w:tcW w:w="7087" w:type="dxa"/>
            <w:vMerge w:val="restart"/>
            <w:shd w:val="clear" w:color="auto" w:fill="E6E6E6"/>
            <w:vAlign w:val="center"/>
          </w:tcPr>
          <w:p w14:paraId="13990B7D" w14:textId="77777777" w:rsidR="001A5593" w:rsidRDefault="0052016C">
            <w:pPr>
              <w:pStyle w:val="Heading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Hazard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 xml:space="preserve">Severity  </w:t>
            </w:r>
            <w:r>
              <w:rPr>
                <w:rFonts w:ascii="Arial" w:eastAsia="Arial" w:hAnsi="Arial" w:cs="Arial"/>
                <w:sz w:val="34"/>
                <w:szCs w:val="34"/>
              </w:rPr>
              <w:t>(</w:t>
            </w:r>
            <w:proofErr w:type="gramEnd"/>
            <w:r>
              <w:rPr>
                <w:rFonts w:ascii="Arial" w:eastAsia="Arial" w:hAnsi="Arial" w:cs="Arial"/>
                <w:sz w:val="34"/>
                <w:szCs w:val="34"/>
              </w:rPr>
              <w:t>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715A7F1E" w14:textId="77777777" w:rsidR="001A5593" w:rsidRDefault="0052016C">
            <w:pPr>
              <w:pStyle w:val="Heading4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Likelihood of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 xml:space="preserve">Occurrence  </w:t>
            </w:r>
            <w:r>
              <w:rPr>
                <w:rFonts w:ascii="Arial" w:eastAsia="Arial" w:hAnsi="Arial" w:cs="Arial"/>
                <w:sz w:val="34"/>
                <w:szCs w:val="34"/>
              </w:rPr>
              <w:t>(</w:t>
            </w:r>
            <w:proofErr w:type="gramEnd"/>
            <w:r>
              <w:rPr>
                <w:rFonts w:ascii="Arial" w:eastAsia="Arial" w:hAnsi="Arial" w:cs="Arial"/>
                <w:sz w:val="34"/>
                <w:szCs w:val="34"/>
              </w:rPr>
              <w:t>b)</w:t>
            </w:r>
          </w:p>
        </w:tc>
      </w:tr>
      <w:tr w:rsidR="001A5593" w14:paraId="77BFD8E3" w14:textId="77777777">
        <w:trPr>
          <w:trHeight w:val="370"/>
        </w:trPr>
        <w:tc>
          <w:tcPr>
            <w:tcW w:w="7087" w:type="dxa"/>
            <w:vMerge/>
            <w:shd w:val="clear" w:color="auto" w:fill="E6E6E6"/>
            <w:vAlign w:val="center"/>
          </w:tcPr>
          <w:p w14:paraId="17958DF6" w14:textId="77777777" w:rsidR="001A5593" w:rsidRDefault="001A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shd w:val="clear" w:color="auto" w:fill="E6E6E6"/>
            <w:vAlign w:val="center"/>
          </w:tcPr>
          <w:p w14:paraId="5F73C7AB" w14:textId="77777777" w:rsidR="001A5593" w:rsidRDefault="001A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1A5593" w14:paraId="14B99D9F" w14:textId="77777777">
        <w:trPr>
          <w:trHeight w:val="1112"/>
        </w:trPr>
        <w:tc>
          <w:tcPr>
            <w:tcW w:w="7087" w:type="dxa"/>
          </w:tcPr>
          <w:p w14:paraId="15F080A4" w14:textId="77777777" w:rsidR="001A5593" w:rsidRDefault="0052016C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– Trivial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discomfort, slight bruising, self-help recovery)</w:t>
            </w:r>
          </w:p>
          <w:p w14:paraId="4683D6F0" w14:textId="77777777" w:rsidR="001A5593" w:rsidRDefault="0052016C">
            <w:pPr>
              <w:tabs>
                <w:tab w:val="left" w:pos="1451"/>
              </w:tabs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– Minor 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eg</w:t>
            </w:r>
            <w:proofErr w:type="spellEnd"/>
            <w:proofErr w:type="gramEnd"/>
            <w:r>
              <w:rPr>
                <w:color w:val="000000"/>
              </w:rPr>
              <w:t xml:space="preserve"> small cut, abrasion, basic first aid need)</w:t>
            </w:r>
          </w:p>
          <w:p w14:paraId="4AD99A57" w14:textId="77777777" w:rsidR="001A5593" w:rsidRDefault="0052016C">
            <w:pPr>
              <w:tabs>
                <w:tab w:val="left" w:pos="1451"/>
              </w:tabs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– Moderate 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eg</w:t>
            </w:r>
            <w:proofErr w:type="spellEnd"/>
            <w:proofErr w:type="gramEnd"/>
            <w:r>
              <w:rPr>
                <w:color w:val="000000"/>
              </w:rPr>
              <w:t xml:space="preserve"> strain, sprain, incapacitation &gt; 3 days)</w:t>
            </w:r>
          </w:p>
          <w:p w14:paraId="1902DDB0" w14:textId="77777777" w:rsidR="001A5593" w:rsidRDefault="0052016C">
            <w:pPr>
              <w:tabs>
                <w:tab w:val="left" w:pos="1451"/>
              </w:tabs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– Serious 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eg</w:t>
            </w:r>
            <w:proofErr w:type="spellEnd"/>
            <w:proofErr w:type="gramEnd"/>
            <w:r>
              <w:rPr>
                <w:color w:val="000000"/>
              </w:rPr>
              <w:t xml:space="preserve"> fracture, hospitalisation &gt;24 hrs, incapacitation &gt;4 weeks)</w:t>
            </w:r>
          </w:p>
          <w:p w14:paraId="1DFF79DD" w14:textId="77777777" w:rsidR="001A5593" w:rsidRDefault="0052016C">
            <w:pPr>
              <w:tabs>
                <w:tab w:val="left" w:pos="1451"/>
              </w:tabs>
            </w:pPr>
            <w:r>
              <w:rPr>
                <w:b/>
                <w:color w:val="000000"/>
              </w:rPr>
              <w:t>5 – Fatal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(single or multiple)</w:t>
            </w:r>
          </w:p>
        </w:tc>
        <w:tc>
          <w:tcPr>
            <w:tcW w:w="5244" w:type="dxa"/>
          </w:tcPr>
          <w:p w14:paraId="6CF2CD5A" w14:textId="77777777" w:rsidR="001A5593" w:rsidRDefault="0052016C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 – Remote 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(almost never)</w:t>
            </w:r>
          </w:p>
          <w:p w14:paraId="39BCED22" w14:textId="77777777" w:rsidR="001A5593" w:rsidRDefault="0052016C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– Unlikely 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(occurs rarely)</w:t>
            </w:r>
          </w:p>
          <w:p w14:paraId="1FE1F983" w14:textId="77777777" w:rsidR="001A5593" w:rsidRDefault="0052016C">
            <w:pPr>
              <w:tabs>
                <w:tab w:val="left" w:pos="1593"/>
              </w:tabs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– Possible 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(could occur, but uncommon)</w:t>
            </w:r>
          </w:p>
          <w:p w14:paraId="3B2DC6FF" w14:textId="77777777" w:rsidR="001A5593" w:rsidRDefault="0052016C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 – </w:t>
            </w:r>
            <w:proofErr w:type="gramStart"/>
            <w:r>
              <w:rPr>
                <w:b/>
                <w:color w:val="000000"/>
              </w:rPr>
              <w:t xml:space="preserve">Likely  </w:t>
            </w:r>
            <w:r>
              <w:rPr>
                <w:b/>
                <w:color w:val="000000"/>
              </w:rPr>
              <w:tab/>
            </w:r>
            <w:proofErr w:type="gramEnd"/>
            <w:r>
              <w:rPr>
                <w:color w:val="000000"/>
              </w:rPr>
              <w:t>(recurrent but not frequent)</w:t>
            </w:r>
          </w:p>
          <w:p w14:paraId="6637E526" w14:textId="77777777" w:rsidR="001A5593" w:rsidRDefault="0052016C">
            <w:pPr>
              <w:tabs>
                <w:tab w:val="left" w:pos="159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 – Very likely 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(occurs frequently)</w:t>
            </w:r>
          </w:p>
          <w:p w14:paraId="095ECBB5" w14:textId="77777777" w:rsidR="001A5593" w:rsidRDefault="001A5593">
            <w:pPr>
              <w:spacing w:after="40"/>
              <w:rPr>
                <w:color w:val="000000"/>
              </w:rPr>
            </w:pPr>
          </w:p>
        </w:tc>
      </w:tr>
    </w:tbl>
    <w:p w14:paraId="2FE09F73" w14:textId="77777777" w:rsidR="001A5593" w:rsidRDefault="001A5593">
      <w:pPr>
        <w:rPr>
          <w:color w:val="FFFFFF"/>
          <w:sz w:val="18"/>
          <w:szCs w:val="18"/>
        </w:rPr>
      </w:pPr>
    </w:p>
    <w:p w14:paraId="5751CB94" w14:textId="77777777" w:rsidR="001A5593" w:rsidRDefault="001A5593">
      <w:pPr>
        <w:rPr>
          <w:color w:val="FFFFFF"/>
          <w:sz w:val="4"/>
          <w:szCs w:val="4"/>
        </w:rPr>
      </w:pPr>
    </w:p>
    <w:p w14:paraId="77FBCD92" w14:textId="77777777" w:rsidR="001A5593" w:rsidRDefault="0052016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507" w:firstLine="720"/>
        <w:jc w:val="right"/>
        <w:rPr>
          <w:color w:val="000000"/>
        </w:rPr>
      </w:pPr>
      <w:r>
        <w:rPr>
          <w:color w:val="000000"/>
        </w:rPr>
        <w:t xml:space="preserve">The risk rating (high, </w:t>
      </w:r>
      <w:proofErr w:type="gramStart"/>
      <w:r>
        <w:rPr>
          <w:color w:val="000000"/>
        </w:rPr>
        <w:t>medium</w:t>
      </w:r>
      <w:proofErr w:type="gramEnd"/>
      <w:r>
        <w:rPr>
          <w:color w:val="000000"/>
        </w:rPr>
        <w:t xml:space="preserve"> or low) indicates the level of </w:t>
      </w:r>
      <w:r>
        <w:rPr>
          <w:color w:val="000000"/>
        </w:rPr>
        <w:br/>
        <w:t>response required to be taken when designing the action plan.</w:t>
      </w:r>
    </w:p>
    <w:p w14:paraId="120A4DF5" w14:textId="77777777" w:rsidR="001A5593" w:rsidRDefault="001A5593">
      <w:pPr>
        <w:rPr>
          <w:sz w:val="14"/>
          <w:szCs w:val="14"/>
        </w:rPr>
      </w:pPr>
    </w:p>
    <w:tbl>
      <w:tblPr>
        <w:tblStyle w:val="a0"/>
        <w:tblW w:w="5900" w:type="dxa"/>
        <w:tblInd w:w="1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984"/>
        <w:gridCol w:w="1899"/>
      </w:tblGrid>
      <w:tr w:rsidR="001A5593" w14:paraId="09BE375C" w14:textId="77777777">
        <w:tc>
          <w:tcPr>
            <w:tcW w:w="5900" w:type="dxa"/>
            <w:gridSpan w:val="3"/>
            <w:shd w:val="clear" w:color="auto" w:fill="E0E0E0"/>
            <w:vAlign w:val="center"/>
          </w:tcPr>
          <w:p w14:paraId="305D637B" w14:textId="77777777" w:rsidR="001A5593" w:rsidRDefault="0052016C">
            <w:pPr>
              <w:pStyle w:val="Heading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Rating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Bands  (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>a x b)</w:t>
            </w:r>
          </w:p>
        </w:tc>
      </w:tr>
      <w:tr w:rsidR="001A5593" w14:paraId="05886509" w14:textId="77777777">
        <w:tc>
          <w:tcPr>
            <w:tcW w:w="2017" w:type="dxa"/>
          </w:tcPr>
          <w:p w14:paraId="615E7772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LOW RISK</w:t>
            </w:r>
          </w:p>
          <w:p w14:paraId="00194502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(1 – 8)</w:t>
            </w:r>
          </w:p>
        </w:tc>
        <w:tc>
          <w:tcPr>
            <w:tcW w:w="1984" w:type="dxa"/>
          </w:tcPr>
          <w:p w14:paraId="6479031D" w14:textId="77777777" w:rsidR="001A5593" w:rsidRDefault="0052016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MEDIUM RISK</w:t>
            </w:r>
          </w:p>
          <w:p w14:paraId="117961E1" w14:textId="77777777" w:rsidR="001A5593" w:rsidRDefault="0052016C">
            <w:pPr>
              <w:jc w:val="center"/>
              <w:rPr>
                <w:color w:val="FFFFFF"/>
              </w:rPr>
            </w:pP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9  -</w:t>
            </w:r>
            <w:proofErr w:type="gramEnd"/>
            <w:r>
              <w:rPr>
                <w:b/>
                <w:color w:val="000000"/>
              </w:rPr>
              <w:t xml:space="preserve"> 12)</w:t>
            </w:r>
          </w:p>
        </w:tc>
        <w:tc>
          <w:tcPr>
            <w:tcW w:w="1899" w:type="dxa"/>
          </w:tcPr>
          <w:p w14:paraId="78ACBCE4" w14:textId="77777777" w:rsidR="001A5593" w:rsidRDefault="0052016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HIGH RISK</w:t>
            </w:r>
          </w:p>
          <w:p w14:paraId="15D773F6" w14:textId="77777777" w:rsidR="001A5593" w:rsidRDefault="0052016C">
            <w:pPr>
              <w:jc w:val="center"/>
              <w:rPr>
                <w:color w:val="FFFFFF"/>
              </w:rPr>
            </w:pPr>
            <w:r>
              <w:rPr>
                <w:b/>
                <w:color w:val="000000"/>
              </w:rPr>
              <w:t>(15 - 25)</w:t>
            </w:r>
          </w:p>
        </w:tc>
      </w:tr>
      <w:tr w:rsidR="001A5593" w14:paraId="358FFEFC" w14:textId="77777777">
        <w:trPr>
          <w:trHeight w:val="198"/>
        </w:trPr>
        <w:tc>
          <w:tcPr>
            <w:tcW w:w="2017" w:type="dxa"/>
            <w:shd w:val="clear" w:color="auto" w:fill="00FF00"/>
          </w:tcPr>
          <w:p w14:paraId="5C98B461" w14:textId="77777777" w:rsidR="001A5593" w:rsidRDefault="001A5593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9900"/>
          </w:tcPr>
          <w:p w14:paraId="694CCA39" w14:textId="77777777" w:rsidR="001A5593" w:rsidRDefault="001A5593">
            <w:pPr>
              <w:jc w:val="center"/>
              <w:rPr>
                <w:b/>
              </w:rPr>
            </w:pPr>
          </w:p>
        </w:tc>
        <w:tc>
          <w:tcPr>
            <w:tcW w:w="1899" w:type="dxa"/>
            <w:shd w:val="clear" w:color="auto" w:fill="FF0000"/>
          </w:tcPr>
          <w:p w14:paraId="41F6D682" w14:textId="77777777" w:rsidR="001A5593" w:rsidRDefault="001A5593">
            <w:pPr>
              <w:jc w:val="center"/>
              <w:rPr>
                <w:b/>
              </w:rPr>
            </w:pPr>
          </w:p>
        </w:tc>
      </w:tr>
      <w:tr w:rsidR="001A5593" w14:paraId="1B65623C" w14:textId="77777777">
        <w:tc>
          <w:tcPr>
            <w:tcW w:w="2017" w:type="dxa"/>
          </w:tcPr>
          <w:p w14:paraId="7035E781" w14:textId="77777777" w:rsidR="001A5593" w:rsidRDefault="001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5EFF3786" w14:textId="77777777" w:rsidR="001A5593" w:rsidRDefault="0052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Continue, but review periodically to ensure controls remain effective</w:t>
            </w:r>
          </w:p>
        </w:tc>
        <w:tc>
          <w:tcPr>
            <w:tcW w:w="1984" w:type="dxa"/>
          </w:tcPr>
          <w:p w14:paraId="0001ECAC" w14:textId="77777777" w:rsidR="001A5593" w:rsidRDefault="001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4E11F8E" w14:textId="77777777" w:rsidR="001A5593" w:rsidRDefault="0052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color w:val="000000"/>
              </w:rPr>
              <w:t xml:space="preserve">Continue, but implement additional reasonably practicable controls where possible and monitor regularly </w:t>
            </w:r>
          </w:p>
        </w:tc>
        <w:tc>
          <w:tcPr>
            <w:tcW w:w="1899" w:type="dxa"/>
          </w:tcPr>
          <w:p w14:paraId="2B8476B6" w14:textId="77777777" w:rsidR="001A5593" w:rsidRDefault="001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13CAE994" w14:textId="77777777" w:rsidR="001A5593" w:rsidRDefault="0052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-STOP THE ACTIVITY-</w:t>
            </w:r>
          </w:p>
          <w:p w14:paraId="6A6F94DA" w14:textId="77777777" w:rsidR="001A5593" w:rsidRDefault="001A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55AE50FA" w14:textId="77777777" w:rsidR="001A5593" w:rsidRDefault="0052016C">
            <w:pPr>
              <w:rPr>
                <w:b/>
                <w:color w:val="000000"/>
              </w:rPr>
            </w:pPr>
            <w:r>
              <w:t>Identify new controls. Activity must not proceed until risks are reduced to a low or medium level</w:t>
            </w:r>
          </w:p>
        </w:tc>
      </w:tr>
    </w:tbl>
    <w:p w14:paraId="1B76625A" w14:textId="77777777" w:rsidR="001A5593" w:rsidRDefault="001A5593">
      <w:pPr>
        <w:rPr>
          <w:sz w:val="14"/>
          <w:szCs w:val="14"/>
        </w:rPr>
      </w:pPr>
    </w:p>
    <w:p w14:paraId="27A7E645" w14:textId="77777777" w:rsidR="001A5593" w:rsidRDefault="001A5593"/>
    <w:p w14:paraId="6F39BB28" w14:textId="77777777" w:rsidR="001A5593" w:rsidRDefault="001A5593"/>
    <w:p w14:paraId="14CDE26C" w14:textId="77777777" w:rsidR="001A5593" w:rsidRDefault="005201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DDABD21" wp14:editId="3B9676A0">
                <wp:simplePos x="0" y="0"/>
                <wp:positionH relativeFrom="column">
                  <wp:posOffset>1993900</wp:posOffset>
                </wp:positionH>
                <wp:positionV relativeFrom="paragraph">
                  <wp:posOffset>-850899</wp:posOffset>
                </wp:positionV>
                <wp:extent cx="704849" cy="2533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003100" y="2522700"/>
                          <a:ext cx="685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B01483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Trivial</w:t>
                            </w:r>
                          </w:p>
                          <w:p w14:paraId="480FBE74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1F0A5251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6A04AFA9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Minor</w:t>
                            </w:r>
                          </w:p>
                          <w:p w14:paraId="50D3D61D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69C9E9B4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02179010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Moderate</w:t>
                            </w:r>
                          </w:p>
                          <w:p w14:paraId="5CFE57FA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24820B6F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2BFD643D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Serious</w:t>
                            </w:r>
                          </w:p>
                          <w:p w14:paraId="32FB3381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69F3B04E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44BF9560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Fatal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ABD21" id="Rectangle 2" o:spid="_x0000_s1026" style="position:absolute;margin-left:157pt;margin-top:-67pt;width:55.5pt;height:199.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" stroked="f">
                <v:textbox inset="2.53958mm,1.2694mm,2.53958mm,1.2694mm">
                  <w:txbxContent>
                    <w:p w14:paraId="52B01483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Trivial</w:t>
                      </w:r>
                    </w:p>
                    <w:p w14:paraId="480FBE74" w14:textId="77777777" w:rsidR="001A5593" w:rsidRDefault="001A5593">
                      <w:pPr>
                        <w:textDirection w:val="btLr"/>
                      </w:pPr>
                    </w:p>
                    <w:p w14:paraId="1F0A5251" w14:textId="77777777" w:rsidR="001A5593" w:rsidRDefault="001A5593">
                      <w:pPr>
                        <w:textDirection w:val="btLr"/>
                      </w:pPr>
                    </w:p>
                    <w:p w14:paraId="6A04AFA9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Minor</w:t>
                      </w:r>
                    </w:p>
                    <w:p w14:paraId="50D3D61D" w14:textId="77777777" w:rsidR="001A5593" w:rsidRDefault="001A5593">
                      <w:pPr>
                        <w:textDirection w:val="btLr"/>
                      </w:pPr>
                    </w:p>
                    <w:p w14:paraId="69C9E9B4" w14:textId="77777777" w:rsidR="001A5593" w:rsidRDefault="001A5593">
                      <w:pPr>
                        <w:textDirection w:val="btLr"/>
                      </w:pPr>
                    </w:p>
                    <w:p w14:paraId="02179010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Moderate</w:t>
                      </w:r>
                    </w:p>
                    <w:p w14:paraId="5CFE57FA" w14:textId="77777777" w:rsidR="001A5593" w:rsidRDefault="001A5593">
                      <w:pPr>
                        <w:textDirection w:val="btLr"/>
                      </w:pPr>
                    </w:p>
                    <w:p w14:paraId="24820B6F" w14:textId="77777777" w:rsidR="001A5593" w:rsidRDefault="001A5593">
                      <w:pPr>
                        <w:textDirection w:val="btLr"/>
                      </w:pPr>
                    </w:p>
                    <w:p w14:paraId="2BFD643D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Serious</w:t>
                      </w:r>
                    </w:p>
                    <w:p w14:paraId="32FB3381" w14:textId="77777777" w:rsidR="001A5593" w:rsidRDefault="001A5593">
                      <w:pPr>
                        <w:textDirection w:val="btLr"/>
                      </w:pPr>
                    </w:p>
                    <w:p w14:paraId="69F3B04E" w14:textId="77777777" w:rsidR="001A5593" w:rsidRDefault="001A5593">
                      <w:pPr>
                        <w:textDirection w:val="btLr"/>
                      </w:pPr>
                    </w:p>
                    <w:p w14:paraId="44BF9560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Fatal</w:t>
                      </w:r>
                    </w:p>
                  </w:txbxContent>
                </v:textbox>
              </v:rect>
            </w:pict>
          </mc:Fallback>
        </mc:AlternateContent>
      </w:r>
    </w:p>
    <w:p w14:paraId="39740A7F" w14:textId="77777777" w:rsidR="001A5593" w:rsidRDefault="001A5593"/>
    <w:p w14:paraId="33C38BFE" w14:textId="77777777" w:rsidR="001A5593" w:rsidRDefault="001A5593"/>
    <w:p w14:paraId="6FDE71A7" w14:textId="77777777" w:rsidR="001A5593" w:rsidRDefault="001A5593"/>
    <w:p w14:paraId="43BB0077" w14:textId="77777777" w:rsidR="001A5593" w:rsidRDefault="001A5593"/>
    <w:p w14:paraId="780DA52D" w14:textId="77777777" w:rsidR="001A5593" w:rsidRDefault="005201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51B796" wp14:editId="57FCB8B4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706120" cy="2609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2465" y="2484600"/>
                          <a:ext cx="68707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C9D985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41AA8015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Remote</w:t>
                            </w:r>
                          </w:p>
                          <w:p w14:paraId="45008B62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40EFFBB4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5197FEB5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Unlikely</w:t>
                            </w:r>
                          </w:p>
                          <w:p w14:paraId="4F13492F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31EB6B57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2F81A539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1BAC5387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Possible</w:t>
                            </w:r>
                          </w:p>
                          <w:p w14:paraId="3D0D1106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3952E8C0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3CB7D1DC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72FAC307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Likely</w:t>
                            </w:r>
                          </w:p>
                          <w:p w14:paraId="1918E925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6BB4DED2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14D508D7" w14:textId="77777777" w:rsidR="001A5593" w:rsidRDefault="001A5593">
                            <w:pPr>
                              <w:textDirection w:val="btLr"/>
                            </w:pPr>
                          </w:p>
                          <w:p w14:paraId="4BC0DEF8" w14:textId="77777777" w:rsidR="001A5593" w:rsidRDefault="005201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1B796" id="Rectangle 1" o:spid="_x0000_s1027" style="position:absolute;margin-left:9pt;margin-top:2pt;width:55.6pt;height:20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" stroked="f">
                <v:textbox inset="2.53958mm,1.2694mm,2.53958mm,1.2694mm">
                  <w:txbxContent>
                    <w:p w14:paraId="13C9D985" w14:textId="77777777" w:rsidR="001A5593" w:rsidRDefault="001A5593">
                      <w:pPr>
                        <w:textDirection w:val="btLr"/>
                      </w:pPr>
                    </w:p>
                    <w:p w14:paraId="41AA8015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Remote</w:t>
                      </w:r>
                    </w:p>
                    <w:p w14:paraId="45008B62" w14:textId="77777777" w:rsidR="001A5593" w:rsidRDefault="001A5593">
                      <w:pPr>
                        <w:textDirection w:val="btLr"/>
                      </w:pPr>
                    </w:p>
                    <w:p w14:paraId="40EFFBB4" w14:textId="77777777" w:rsidR="001A5593" w:rsidRDefault="001A5593">
                      <w:pPr>
                        <w:textDirection w:val="btLr"/>
                      </w:pPr>
                    </w:p>
                    <w:p w14:paraId="5197FEB5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Unlikely</w:t>
                      </w:r>
                    </w:p>
                    <w:p w14:paraId="4F13492F" w14:textId="77777777" w:rsidR="001A5593" w:rsidRDefault="001A5593">
                      <w:pPr>
                        <w:textDirection w:val="btLr"/>
                      </w:pPr>
                    </w:p>
                    <w:p w14:paraId="31EB6B57" w14:textId="77777777" w:rsidR="001A5593" w:rsidRDefault="001A5593">
                      <w:pPr>
                        <w:textDirection w:val="btLr"/>
                      </w:pPr>
                    </w:p>
                    <w:p w14:paraId="2F81A539" w14:textId="77777777" w:rsidR="001A5593" w:rsidRDefault="001A5593">
                      <w:pPr>
                        <w:textDirection w:val="btLr"/>
                      </w:pPr>
                    </w:p>
                    <w:p w14:paraId="1BAC5387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Possible</w:t>
                      </w:r>
                    </w:p>
                    <w:p w14:paraId="3D0D1106" w14:textId="77777777" w:rsidR="001A5593" w:rsidRDefault="001A5593">
                      <w:pPr>
                        <w:textDirection w:val="btLr"/>
                      </w:pPr>
                    </w:p>
                    <w:p w14:paraId="3952E8C0" w14:textId="77777777" w:rsidR="001A5593" w:rsidRDefault="001A5593">
                      <w:pPr>
                        <w:textDirection w:val="btLr"/>
                      </w:pPr>
                    </w:p>
                    <w:p w14:paraId="3CB7D1DC" w14:textId="77777777" w:rsidR="001A5593" w:rsidRDefault="001A5593">
                      <w:pPr>
                        <w:textDirection w:val="btLr"/>
                      </w:pPr>
                    </w:p>
                    <w:p w14:paraId="72FAC307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Likely</w:t>
                      </w:r>
                    </w:p>
                    <w:p w14:paraId="1918E925" w14:textId="77777777" w:rsidR="001A5593" w:rsidRDefault="001A5593">
                      <w:pPr>
                        <w:textDirection w:val="btLr"/>
                      </w:pPr>
                    </w:p>
                    <w:p w14:paraId="6BB4DED2" w14:textId="77777777" w:rsidR="001A5593" w:rsidRDefault="001A5593">
                      <w:pPr>
                        <w:textDirection w:val="btLr"/>
                      </w:pPr>
                    </w:p>
                    <w:p w14:paraId="14D508D7" w14:textId="77777777" w:rsidR="001A5593" w:rsidRDefault="001A5593">
                      <w:pPr>
                        <w:textDirection w:val="btLr"/>
                      </w:pPr>
                    </w:p>
                    <w:p w14:paraId="4BC0DEF8" w14:textId="77777777" w:rsidR="001A5593" w:rsidRDefault="0052016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Very likely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3682" w:type="dxa"/>
        <w:tblInd w:w="1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708"/>
      </w:tblGrid>
      <w:tr w:rsidR="001A5593" w14:paraId="66505B5A" w14:textId="77777777">
        <w:trPr>
          <w:trHeight w:val="716"/>
        </w:trPr>
        <w:tc>
          <w:tcPr>
            <w:tcW w:w="708" w:type="dxa"/>
            <w:tcBorders>
              <w:top w:val="single" w:sz="36" w:space="0" w:color="000000"/>
              <w:left w:val="single" w:sz="36" w:space="0" w:color="000000"/>
            </w:tcBorders>
            <w:shd w:val="clear" w:color="auto" w:fill="00FF00"/>
            <w:vAlign w:val="center"/>
          </w:tcPr>
          <w:p w14:paraId="3E86A848" w14:textId="77777777" w:rsidR="001A5593" w:rsidRDefault="005201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tcBorders>
              <w:top w:val="single" w:sz="36" w:space="0" w:color="000000"/>
            </w:tcBorders>
            <w:shd w:val="clear" w:color="auto" w:fill="00FF00"/>
            <w:vAlign w:val="center"/>
          </w:tcPr>
          <w:p w14:paraId="4EF2B297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36" w:space="0" w:color="000000"/>
            </w:tcBorders>
            <w:shd w:val="clear" w:color="auto" w:fill="00FF00"/>
            <w:vAlign w:val="center"/>
          </w:tcPr>
          <w:p w14:paraId="4FBA1BED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36" w:space="0" w:color="000000"/>
            </w:tcBorders>
            <w:shd w:val="clear" w:color="auto" w:fill="00FF00"/>
            <w:vAlign w:val="center"/>
          </w:tcPr>
          <w:p w14:paraId="31CE4178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36" w:space="0" w:color="000000"/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</w:tcPr>
          <w:p w14:paraId="50B2616C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A5593" w14:paraId="3250CCF5" w14:textId="77777777">
        <w:tc>
          <w:tcPr>
            <w:tcW w:w="708" w:type="dxa"/>
            <w:tcBorders>
              <w:left w:val="single" w:sz="36" w:space="0" w:color="000000"/>
            </w:tcBorders>
            <w:shd w:val="clear" w:color="auto" w:fill="00FF00"/>
            <w:vAlign w:val="center"/>
          </w:tcPr>
          <w:p w14:paraId="33CD73D9" w14:textId="77777777" w:rsidR="001A5593" w:rsidRDefault="001A5593">
            <w:pPr>
              <w:jc w:val="center"/>
              <w:rPr>
                <w:b/>
              </w:rPr>
            </w:pPr>
          </w:p>
          <w:p w14:paraId="6BE211BD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ACF6B8E" w14:textId="77777777" w:rsidR="001A5593" w:rsidRDefault="001A5593">
            <w:pPr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00FF00"/>
            <w:vAlign w:val="center"/>
          </w:tcPr>
          <w:p w14:paraId="625E1601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  <w:shd w:val="clear" w:color="auto" w:fill="00FF00"/>
            <w:vAlign w:val="center"/>
          </w:tcPr>
          <w:p w14:paraId="4E7F0206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</w:tcPr>
          <w:p w14:paraId="797D7BF7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  <w:right w:val="single" w:sz="24" w:space="0" w:color="000000"/>
            </w:tcBorders>
            <w:shd w:val="clear" w:color="auto" w:fill="FF9900"/>
            <w:vAlign w:val="center"/>
          </w:tcPr>
          <w:p w14:paraId="5E09A020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A5593" w14:paraId="4D1EFFEB" w14:textId="77777777">
        <w:tc>
          <w:tcPr>
            <w:tcW w:w="708" w:type="dxa"/>
            <w:tcBorders>
              <w:left w:val="single" w:sz="36" w:space="0" w:color="000000"/>
            </w:tcBorders>
            <w:shd w:val="clear" w:color="auto" w:fill="00FF00"/>
            <w:vAlign w:val="center"/>
          </w:tcPr>
          <w:p w14:paraId="60D3AAF8" w14:textId="77777777" w:rsidR="001A5593" w:rsidRDefault="001A5593">
            <w:pPr>
              <w:jc w:val="center"/>
              <w:rPr>
                <w:b/>
              </w:rPr>
            </w:pPr>
          </w:p>
          <w:p w14:paraId="3352CF60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AEA6334" w14:textId="77777777" w:rsidR="001A5593" w:rsidRDefault="001A5593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right w:val="single" w:sz="24" w:space="0" w:color="000000"/>
            </w:tcBorders>
            <w:shd w:val="clear" w:color="auto" w:fill="00FF00"/>
            <w:vAlign w:val="center"/>
          </w:tcPr>
          <w:p w14:paraId="5CEC86C0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9900"/>
            <w:vAlign w:val="center"/>
          </w:tcPr>
          <w:p w14:paraId="78FA4AD0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  <w:right w:val="single" w:sz="36" w:space="0" w:color="000000"/>
            </w:tcBorders>
            <w:shd w:val="clear" w:color="auto" w:fill="FF9900"/>
            <w:vAlign w:val="center"/>
          </w:tcPr>
          <w:p w14:paraId="35151050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14:paraId="041FA58F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A5593" w14:paraId="2DADE4AD" w14:textId="77777777">
        <w:tc>
          <w:tcPr>
            <w:tcW w:w="708" w:type="dxa"/>
            <w:tcBorders>
              <w:left w:val="single" w:sz="36" w:space="0" w:color="000000"/>
            </w:tcBorders>
            <w:shd w:val="clear" w:color="auto" w:fill="00FF00"/>
            <w:vAlign w:val="center"/>
          </w:tcPr>
          <w:p w14:paraId="394CB137" w14:textId="77777777" w:rsidR="001A5593" w:rsidRDefault="001A5593">
            <w:pPr>
              <w:jc w:val="center"/>
              <w:rPr>
                <w:b/>
              </w:rPr>
            </w:pPr>
          </w:p>
          <w:p w14:paraId="4E375276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635DA5" w14:textId="77777777" w:rsidR="001A5593" w:rsidRDefault="001A5593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</w:tcPr>
          <w:p w14:paraId="6E0C688B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24" w:space="0" w:color="000000"/>
              <w:bottom w:val="single" w:sz="36" w:space="0" w:color="000000"/>
              <w:right w:val="single" w:sz="36" w:space="0" w:color="000000"/>
            </w:tcBorders>
            <w:shd w:val="clear" w:color="auto" w:fill="FF9900"/>
            <w:vAlign w:val="center"/>
          </w:tcPr>
          <w:p w14:paraId="6D138206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0000"/>
            <w:vAlign w:val="center"/>
          </w:tcPr>
          <w:p w14:paraId="206FFED1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14:paraId="038F5B4A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A5593" w14:paraId="61BC3950" w14:textId="77777777">
        <w:trPr>
          <w:trHeight w:val="686"/>
        </w:trPr>
        <w:tc>
          <w:tcPr>
            <w:tcW w:w="708" w:type="dxa"/>
            <w:tcBorders>
              <w:left w:val="single" w:sz="36" w:space="0" w:color="000000"/>
              <w:bottom w:val="single" w:sz="24" w:space="0" w:color="000000"/>
              <w:right w:val="single" w:sz="24" w:space="0" w:color="000000"/>
            </w:tcBorders>
            <w:shd w:val="clear" w:color="auto" w:fill="00FF00"/>
            <w:vAlign w:val="center"/>
          </w:tcPr>
          <w:p w14:paraId="032A7C92" w14:textId="77777777" w:rsidR="001A5593" w:rsidRDefault="001A5593">
            <w:pPr>
              <w:jc w:val="center"/>
              <w:rPr>
                <w:b/>
              </w:rPr>
            </w:pPr>
          </w:p>
          <w:p w14:paraId="0FF9979A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539A904" w14:textId="77777777" w:rsidR="001A5593" w:rsidRDefault="001A5593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val="clear" w:color="auto" w:fill="FF9900"/>
            <w:vAlign w:val="center"/>
          </w:tcPr>
          <w:p w14:paraId="4015E687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  <w:shd w:val="clear" w:color="auto" w:fill="FF0000"/>
            <w:vAlign w:val="center"/>
          </w:tcPr>
          <w:p w14:paraId="2339AE6C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  <w:shd w:val="clear" w:color="auto" w:fill="FF0000"/>
            <w:vAlign w:val="center"/>
          </w:tcPr>
          <w:p w14:paraId="76E535DB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36" w:space="0" w:color="000000"/>
              <w:left w:val="single" w:sz="36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vAlign w:val="center"/>
          </w:tcPr>
          <w:p w14:paraId="524FFD7B" w14:textId="77777777" w:rsidR="001A5593" w:rsidRDefault="0052016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0CEFA5E8" w14:textId="77777777" w:rsidR="001A5593" w:rsidRDefault="001A5593"/>
    <w:tbl>
      <w:tblPr>
        <w:tblStyle w:val="a2"/>
        <w:tblW w:w="14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4"/>
        <w:gridCol w:w="4536"/>
        <w:gridCol w:w="2513"/>
      </w:tblGrid>
      <w:tr w:rsidR="001A5593" w14:paraId="617196B6" w14:textId="77777777">
        <w:trPr>
          <w:trHeight w:val="467"/>
        </w:trPr>
        <w:tc>
          <w:tcPr>
            <w:tcW w:w="14723" w:type="dxa"/>
            <w:gridSpan w:val="3"/>
            <w:tcBorders>
              <w:top w:val="nil"/>
              <w:left w:val="nil"/>
              <w:right w:val="nil"/>
            </w:tcBorders>
          </w:tcPr>
          <w:p w14:paraId="60BC61B6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sz w:val="42"/>
                <w:szCs w:val="42"/>
                <w:u w:val="none"/>
              </w:rPr>
            </w:pPr>
          </w:p>
          <w:p w14:paraId="35FD784E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sz w:val="42"/>
                <w:szCs w:val="42"/>
                <w:u w:val="none"/>
              </w:rPr>
            </w:pPr>
          </w:p>
          <w:p w14:paraId="57FD2578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sz w:val="42"/>
                <w:szCs w:val="42"/>
                <w:u w:val="none"/>
              </w:rPr>
            </w:pPr>
          </w:p>
          <w:p w14:paraId="25936455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sz w:val="42"/>
                <w:szCs w:val="42"/>
                <w:u w:val="none"/>
              </w:rPr>
            </w:pPr>
          </w:p>
          <w:p w14:paraId="227CCE66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sz w:val="42"/>
                <w:szCs w:val="42"/>
                <w:u w:val="none"/>
              </w:rPr>
            </w:pPr>
          </w:p>
          <w:p w14:paraId="2906D767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sz w:val="42"/>
                <w:szCs w:val="42"/>
                <w:u w:val="none"/>
              </w:rPr>
            </w:pPr>
          </w:p>
          <w:p w14:paraId="068254AD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sz w:val="42"/>
                <w:szCs w:val="42"/>
                <w:u w:val="none"/>
              </w:rPr>
            </w:pPr>
          </w:p>
          <w:p w14:paraId="50F7248C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sz w:val="42"/>
                <w:szCs w:val="42"/>
                <w:u w:val="none"/>
              </w:rPr>
            </w:pPr>
          </w:p>
          <w:p w14:paraId="3441F570" w14:textId="77777777" w:rsidR="001A5593" w:rsidRDefault="0052016C">
            <w:pPr>
              <w:pStyle w:val="Title"/>
              <w:ind w:left="0"/>
              <w:rPr>
                <w:rFonts w:ascii="Arial" w:eastAsia="Arial" w:hAnsi="Arial" w:cs="Arial"/>
                <w:sz w:val="42"/>
                <w:szCs w:val="42"/>
                <w:u w:val="none"/>
              </w:rPr>
            </w:pPr>
            <w:r>
              <w:rPr>
                <w:rFonts w:ascii="Arial" w:eastAsia="Arial" w:hAnsi="Arial" w:cs="Arial"/>
                <w:sz w:val="42"/>
                <w:szCs w:val="42"/>
                <w:u w:val="none"/>
              </w:rPr>
              <w:t>Risk Assessment Record</w:t>
            </w:r>
          </w:p>
        </w:tc>
      </w:tr>
      <w:tr w:rsidR="001A5593" w14:paraId="55D644D0" w14:textId="77777777">
        <w:trPr>
          <w:trHeight w:val="326"/>
        </w:trPr>
        <w:tc>
          <w:tcPr>
            <w:tcW w:w="7674" w:type="dxa"/>
          </w:tcPr>
          <w:p w14:paraId="5DAFB9D4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lastRenderedPageBreak/>
              <w:t>Risk Assessment of:</w:t>
            </w: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 xml:space="preserve"> DODGEBALL</w:t>
            </w:r>
          </w:p>
        </w:tc>
        <w:tc>
          <w:tcPr>
            <w:tcW w:w="4536" w:type="dxa"/>
          </w:tcPr>
          <w:p w14:paraId="3978E191" w14:textId="5E914AA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Assessor(s):</w:t>
            </w: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ab/>
            </w:r>
            <w:r w:rsidR="00F53181"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Dylan Ross</w:t>
            </w: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ab/>
            </w: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  <w:tc>
          <w:tcPr>
            <w:tcW w:w="2513" w:type="dxa"/>
          </w:tcPr>
          <w:p w14:paraId="6D725290" w14:textId="7E8BDAED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Date:</w:t>
            </w: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ab/>
            </w:r>
            <w:r w:rsidR="00F53181">
              <w:rPr>
                <w:rFonts w:ascii="Arial" w:eastAsia="Arial" w:hAnsi="Arial" w:cs="Arial"/>
                <w:sz w:val="22"/>
                <w:szCs w:val="22"/>
                <w:u w:val="none"/>
              </w:rPr>
              <w:t>27/5/2022</w:t>
            </w: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ab/>
            </w:r>
          </w:p>
        </w:tc>
      </w:tr>
      <w:tr w:rsidR="001A5593" w14:paraId="28C0BEA2" w14:textId="77777777">
        <w:trPr>
          <w:trHeight w:val="558"/>
        </w:trPr>
        <w:tc>
          <w:tcPr>
            <w:tcW w:w="7674" w:type="dxa"/>
          </w:tcPr>
          <w:p w14:paraId="181ACBFD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Overview of activity / location / equipment / conditions being assessed:</w:t>
            </w:r>
          </w:p>
        </w:tc>
        <w:tc>
          <w:tcPr>
            <w:tcW w:w="7049" w:type="dxa"/>
            <w:gridSpan w:val="2"/>
          </w:tcPr>
          <w:p w14:paraId="57105604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Playing dodgeball and a variety of variants as well as occasional drills</w:t>
            </w:r>
          </w:p>
        </w:tc>
      </w:tr>
      <w:tr w:rsidR="001A5593" w14:paraId="5FAFF99C" w14:textId="77777777">
        <w:trPr>
          <w:trHeight w:val="552"/>
        </w:trPr>
        <w:tc>
          <w:tcPr>
            <w:tcW w:w="7674" w:type="dxa"/>
          </w:tcPr>
          <w:p w14:paraId="055E04E7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Generic or specific assessment?</w:t>
            </w:r>
          </w:p>
          <w:p w14:paraId="02EEC04D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Generic risk assessment</w:t>
            </w:r>
          </w:p>
        </w:tc>
        <w:tc>
          <w:tcPr>
            <w:tcW w:w="7049" w:type="dxa"/>
            <w:gridSpan w:val="2"/>
          </w:tcPr>
          <w:p w14:paraId="1C540E29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</w:tr>
    </w:tbl>
    <w:p w14:paraId="7D07C7C9" w14:textId="77777777" w:rsidR="001A5593" w:rsidRDefault="001A5593"/>
    <w:p w14:paraId="2E885C5D" w14:textId="77777777" w:rsidR="001A5593" w:rsidRDefault="001A5593"/>
    <w:p w14:paraId="404C1674" w14:textId="77777777" w:rsidR="001A5593" w:rsidRDefault="001A5593"/>
    <w:tbl>
      <w:tblPr>
        <w:tblStyle w:val="a3"/>
        <w:tblW w:w="15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895"/>
        <w:gridCol w:w="1455"/>
        <w:gridCol w:w="4536"/>
        <w:gridCol w:w="567"/>
        <w:gridCol w:w="567"/>
        <w:gridCol w:w="709"/>
        <w:gridCol w:w="4491"/>
      </w:tblGrid>
      <w:tr w:rsidR="001A5593" w14:paraId="04D2017E" w14:textId="77777777">
        <w:trPr>
          <w:trHeight w:val="888"/>
        </w:trPr>
        <w:tc>
          <w:tcPr>
            <w:tcW w:w="465" w:type="dxa"/>
            <w:shd w:val="clear" w:color="auto" w:fill="E0E0E0"/>
            <w:vAlign w:val="center"/>
          </w:tcPr>
          <w:p w14:paraId="42064299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none"/>
              </w:rPr>
              <w:t>#</w:t>
            </w:r>
          </w:p>
        </w:tc>
        <w:tc>
          <w:tcPr>
            <w:tcW w:w="2895" w:type="dxa"/>
            <w:shd w:val="clear" w:color="auto" w:fill="E0E0E0"/>
            <w:vAlign w:val="center"/>
          </w:tcPr>
          <w:p w14:paraId="0535B4FD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</w:p>
          <w:p w14:paraId="786CF35F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none"/>
              </w:rPr>
              <w:t>Hazard(s) identified</w:t>
            </w:r>
          </w:p>
        </w:tc>
        <w:tc>
          <w:tcPr>
            <w:tcW w:w="1455" w:type="dxa"/>
            <w:shd w:val="clear" w:color="auto" w:fill="E0E0E0"/>
            <w:vAlign w:val="center"/>
          </w:tcPr>
          <w:p w14:paraId="06C17CD3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none"/>
              </w:rPr>
              <w:t>Persons affected</w:t>
            </w:r>
          </w:p>
        </w:tc>
        <w:tc>
          <w:tcPr>
            <w:tcW w:w="4536" w:type="dxa"/>
            <w:shd w:val="clear" w:color="auto" w:fill="E0E0E0"/>
            <w:vAlign w:val="center"/>
          </w:tcPr>
          <w:p w14:paraId="47DE6120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</w:p>
          <w:p w14:paraId="3940E47D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none"/>
              </w:rPr>
              <w:t>Existing controls &amp; measures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098A5D6A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</w:p>
          <w:p w14:paraId="1C2E625C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none"/>
              </w:rPr>
              <w:t>A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3A801566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</w:p>
          <w:p w14:paraId="5EC1C9D0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none"/>
              </w:rPr>
              <w:t>B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4B680FA5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</w:p>
          <w:p w14:paraId="722D1A09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none"/>
              </w:rPr>
              <w:t>A x B</w:t>
            </w:r>
          </w:p>
        </w:tc>
        <w:tc>
          <w:tcPr>
            <w:tcW w:w="4491" w:type="dxa"/>
            <w:shd w:val="clear" w:color="auto" w:fill="E0E0E0"/>
            <w:vAlign w:val="center"/>
          </w:tcPr>
          <w:p w14:paraId="474CB717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</w:p>
          <w:p w14:paraId="6518D5E1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none"/>
              </w:rPr>
              <w:t>Additional controls required</w:t>
            </w:r>
          </w:p>
        </w:tc>
      </w:tr>
      <w:tr w:rsidR="001A5593" w14:paraId="5FE1998C" w14:textId="77777777">
        <w:trPr>
          <w:trHeight w:val="375"/>
        </w:trPr>
        <w:tc>
          <w:tcPr>
            <w:tcW w:w="465" w:type="dxa"/>
            <w:vAlign w:val="center"/>
          </w:tcPr>
          <w:p w14:paraId="078FEFB5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895" w:type="dxa"/>
            <w:vAlign w:val="center"/>
          </w:tcPr>
          <w:p w14:paraId="37EB9752" w14:textId="77777777" w:rsidR="001A5593" w:rsidRDefault="0052016C">
            <w:pPr>
              <w:pStyle w:val="Title"/>
              <w:spacing w:line="276" w:lineRule="auto"/>
              <w:ind w:hanging="23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Hitting someone with a ball who isn’t playing</w:t>
            </w:r>
          </w:p>
        </w:tc>
        <w:tc>
          <w:tcPr>
            <w:tcW w:w="1455" w:type="dxa"/>
            <w:vAlign w:val="center"/>
          </w:tcPr>
          <w:p w14:paraId="6418F0D7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Members, other space users</w:t>
            </w:r>
          </w:p>
        </w:tc>
        <w:tc>
          <w:tcPr>
            <w:tcW w:w="4536" w:type="dxa"/>
            <w:vAlign w:val="center"/>
          </w:tcPr>
          <w:p w14:paraId="2BDC4FF5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Nets in Founders Hall</w:t>
            </w:r>
          </w:p>
        </w:tc>
        <w:tc>
          <w:tcPr>
            <w:tcW w:w="567" w:type="dxa"/>
            <w:vAlign w:val="center"/>
          </w:tcPr>
          <w:p w14:paraId="3DF43A67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567" w:type="dxa"/>
            <w:vAlign w:val="center"/>
          </w:tcPr>
          <w:p w14:paraId="5D71576F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709" w:type="dxa"/>
            <w:vAlign w:val="center"/>
          </w:tcPr>
          <w:p w14:paraId="60342B3E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4491" w:type="dxa"/>
            <w:vAlign w:val="center"/>
          </w:tcPr>
          <w:p w14:paraId="4C6BD545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Avoid STV for sessions as curtains don’t prevent balls from rolling underneath therefore causing people on in the other halls problems</w:t>
            </w:r>
          </w:p>
        </w:tc>
      </w:tr>
      <w:tr w:rsidR="001A5593" w14:paraId="55EACE82" w14:textId="77777777">
        <w:trPr>
          <w:trHeight w:val="375"/>
        </w:trPr>
        <w:tc>
          <w:tcPr>
            <w:tcW w:w="465" w:type="dxa"/>
            <w:vAlign w:val="center"/>
          </w:tcPr>
          <w:p w14:paraId="6CCC75C2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895" w:type="dxa"/>
            <w:vAlign w:val="center"/>
          </w:tcPr>
          <w:p w14:paraId="7ACE94E0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Tripping over a bench or ball during games</w:t>
            </w:r>
          </w:p>
        </w:tc>
        <w:tc>
          <w:tcPr>
            <w:tcW w:w="1455" w:type="dxa"/>
            <w:vAlign w:val="center"/>
          </w:tcPr>
          <w:p w14:paraId="623249E3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3E4974B0" w14:textId="2DCAA40E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Brief players on safety</w:t>
            </w:r>
            <w:r w:rsidR="004D763D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and make sure the courts are set up correctly</w:t>
            </w:r>
          </w:p>
        </w:tc>
        <w:tc>
          <w:tcPr>
            <w:tcW w:w="567" w:type="dxa"/>
            <w:vAlign w:val="center"/>
          </w:tcPr>
          <w:p w14:paraId="230E5B02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567" w:type="dxa"/>
            <w:vAlign w:val="center"/>
          </w:tcPr>
          <w:p w14:paraId="78C611BF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709" w:type="dxa"/>
            <w:vAlign w:val="center"/>
          </w:tcPr>
          <w:p w14:paraId="61A3CB2A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4491" w:type="dxa"/>
            <w:vAlign w:val="center"/>
          </w:tcPr>
          <w:p w14:paraId="63B5F0FC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Encourage spatial awareness, place courts away from nets where possible</w:t>
            </w:r>
          </w:p>
        </w:tc>
      </w:tr>
      <w:tr w:rsidR="001A5593" w14:paraId="0E196126" w14:textId="77777777">
        <w:trPr>
          <w:trHeight w:val="375"/>
        </w:trPr>
        <w:tc>
          <w:tcPr>
            <w:tcW w:w="465" w:type="dxa"/>
            <w:vAlign w:val="center"/>
          </w:tcPr>
          <w:p w14:paraId="2C013EB3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895" w:type="dxa"/>
            <w:vAlign w:val="center"/>
          </w:tcPr>
          <w:p w14:paraId="46CF1AF7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Hit in face while wearing glasses</w:t>
            </w:r>
          </w:p>
        </w:tc>
        <w:tc>
          <w:tcPr>
            <w:tcW w:w="1455" w:type="dxa"/>
            <w:vAlign w:val="center"/>
          </w:tcPr>
          <w:p w14:paraId="124A4994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Glasses wearers</w:t>
            </w:r>
          </w:p>
        </w:tc>
        <w:tc>
          <w:tcPr>
            <w:tcW w:w="4536" w:type="dxa"/>
            <w:vAlign w:val="center"/>
          </w:tcPr>
          <w:p w14:paraId="46F5700F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Suggest lenses/goggles</w:t>
            </w:r>
          </w:p>
        </w:tc>
        <w:tc>
          <w:tcPr>
            <w:tcW w:w="567" w:type="dxa"/>
            <w:vAlign w:val="center"/>
          </w:tcPr>
          <w:p w14:paraId="50D8B941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567" w:type="dxa"/>
            <w:vAlign w:val="center"/>
          </w:tcPr>
          <w:p w14:paraId="2547C93B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14:paraId="4DFFB55F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4491" w:type="dxa"/>
            <w:vAlign w:val="center"/>
          </w:tcPr>
          <w:p w14:paraId="65DDEEA7" w14:textId="77777777" w:rsidR="001A5593" w:rsidRDefault="001A5593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A5593" w14:paraId="05F3CDB1" w14:textId="77777777">
        <w:trPr>
          <w:trHeight w:val="375"/>
        </w:trPr>
        <w:tc>
          <w:tcPr>
            <w:tcW w:w="465" w:type="dxa"/>
            <w:vAlign w:val="center"/>
          </w:tcPr>
          <w:p w14:paraId="7EB0B888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895" w:type="dxa"/>
            <w:vAlign w:val="center"/>
          </w:tcPr>
          <w:p w14:paraId="5CA42F6B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Damaging knees from falling/jumping</w:t>
            </w:r>
          </w:p>
        </w:tc>
        <w:tc>
          <w:tcPr>
            <w:tcW w:w="1455" w:type="dxa"/>
            <w:vAlign w:val="center"/>
          </w:tcPr>
          <w:p w14:paraId="21BBF902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434C9319" w14:textId="77777777" w:rsidR="001A5593" w:rsidRDefault="0052016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Many players wear kneepads</w:t>
            </w:r>
          </w:p>
        </w:tc>
        <w:tc>
          <w:tcPr>
            <w:tcW w:w="567" w:type="dxa"/>
            <w:vAlign w:val="center"/>
          </w:tcPr>
          <w:p w14:paraId="6BB409F6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567" w:type="dxa"/>
            <w:vAlign w:val="center"/>
          </w:tcPr>
          <w:p w14:paraId="74EF0113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14:paraId="10092686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4491" w:type="dxa"/>
            <w:vAlign w:val="center"/>
          </w:tcPr>
          <w:p w14:paraId="4A179674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Suggest wearing kneepads</w:t>
            </w:r>
          </w:p>
        </w:tc>
      </w:tr>
      <w:tr w:rsidR="001A5593" w14:paraId="00653D46" w14:textId="77777777">
        <w:trPr>
          <w:trHeight w:val="375"/>
        </w:trPr>
        <w:tc>
          <w:tcPr>
            <w:tcW w:w="465" w:type="dxa"/>
            <w:vAlign w:val="center"/>
          </w:tcPr>
          <w:p w14:paraId="7526A1D7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895" w:type="dxa"/>
            <w:vAlign w:val="center"/>
          </w:tcPr>
          <w:p w14:paraId="661BAB31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Finger injuries from catching</w:t>
            </w:r>
          </w:p>
        </w:tc>
        <w:tc>
          <w:tcPr>
            <w:tcW w:w="1455" w:type="dxa"/>
            <w:vAlign w:val="center"/>
          </w:tcPr>
          <w:p w14:paraId="4E835AD4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Players </w:t>
            </w:r>
          </w:p>
        </w:tc>
        <w:tc>
          <w:tcPr>
            <w:tcW w:w="4536" w:type="dxa"/>
            <w:vAlign w:val="center"/>
          </w:tcPr>
          <w:p w14:paraId="204063AA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Train for proper catching technique</w:t>
            </w:r>
          </w:p>
        </w:tc>
        <w:tc>
          <w:tcPr>
            <w:tcW w:w="567" w:type="dxa"/>
            <w:vAlign w:val="center"/>
          </w:tcPr>
          <w:p w14:paraId="613C32C5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567" w:type="dxa"/>
            <w:vAlign w:val="center"/>
          </w:tcPr>
          <w:p w14:paraId="5D748A61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14:paraId="5AED8AC5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4491" w:type="dxa"/>
            <w:vAlign w:val="center"/>
          </w:tcPr>
          <w:p w14:paraId="65F1981B" w14:textId="77777777" w:rsidR="001A5593" w:rsidRDefault="001A5593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A5593" w14:paraId="650AEA30" w14:textId="77777777">
        <w:trPr>
          <w:trHeight w:val="375"/>
        </w:trPr>
        <w:tc>
          <w:tcPr>
            <w:tcW w:w="465" w:type="dxa"/>
            <w:vAlign w:val="center"/>
          </w:tcPr>
          <w:p w14:paraId="46EC4467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895" w:type="dxa"/>
            <w:vAlign w:val="center"/>
          </w:tcPr>
          <w:p w14:paraId="7108F012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Arm strain from throwing</w:t>
            </w:r>
          </w:p>
        </w:tc>
        <w:tc>
          <w:tcPr>
            <w:tcW w:w="1455" w:type="dxa"/>
            <w:vAlign w:val="center"/>
          </w:tcPr>
          <w:p w14:paraId="7EEEC3CB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28DA3A42" w14:textId="4866D30E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Warm up before session and warm down after</w:t>
            </w:r>
            <w:r w:rsidR="009E3F1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, suggest arm/elbow supports where needed</w:t>
            </w:r>
          </w:p>
        </w:tc>
        <w:tc>
          <w:tcPr>
            <w:tcW w:w="567" w:type="dxa"/>
            <w:vAlign w:val="center"/>
          </w:tcPr>
          <w:p w14:paraId="56F9C506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567" w:type="dxa"/>
            <w:vAlign w:val="center"/>
          </w:tcPr>
          <w:p w14:paraId="47086938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14:paraId="28B974B8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4491" w:type="dxa"/>
            <w:vAlign w:val="center"/>
          </w:tcPr>
          <w:p w14:paraId="6DBF757B" w14:textId="77777777" w:rsidR="001A5593" w:rsidRDefault="001A5593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A5593" w14:paraId="78913365" w14:textId="77777777">
        <w:trPr>
          <w:trHeight w:val="375"/>
        </w:trPr>
        <w:tc>
          <w:tcPr>
            <w:tcW w:w="465" w:type="dxa"/>
            <w:vAlign w:val="center"/>
          </w:tcPr>
          <w:p w14:paraId="6EC7330A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lastRenderedPageBreak/>
              <w:t>7</w:t>
            </w:r>
          </w:p>
        </w:tc>
        <w:tc>
          <w:tcPr>
            <w:tcW w:w="2895" w:type="dxa"/>
            <w:vAlign w:val="center"/>
          </w:tcPr>
          <w:p w14:paraId="6AFDED48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Running into other players</w:t>
            </w:r>
          </w:p>
        </w:tc>
        <w:tc>
          <w:tcPr>
            <w:tcW w:w="1455" w:type="dxa"/>
            <w:vAlign w:val="center"/>
          </w:tcPr>
          <w:p w14:paraId="2A84DDAA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46389BFF" w14:textId="427EBB56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Encourage spatial awareness, make courts larger</w:t>
            </w:r>
            <w:r w:rsidR="009E3F1B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when more players are on court</w:t>
            </w:r>
          </w:p>
        </w:tc>
        <w:tc>
          <w:tcPr>
            <w:tcW w:w="567" w:type="dxa"/>
            <w:vAlign w:val="center"/>
          </w:tcPr>
          <w:p w14:paraId="04C56C4B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567" w:type="dxa"/>
            <w:vAlign w:val="center"/>
          </w:tcPr>
          <w:p w14:paraId="24D826E1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14:paraId="135850F8" w14:textId="77777777" w:rsidR="001A5593" w:rsidRDefault="0052016C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4491" w:type="dxa"/>
            <w:vAlign w:val="center"/>
          </w:tcPr>
          <w:p w14:paraId="3E26FBA8" w14:textId="77777777" w:rsidR="001A5593" w:rsidRDefault="001A5593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F53181" w14:paraId="2732EFBC" w14:textId="77777777">
        <w:trPr>
          <w:trHeight w:val="375"/>
        </w:trPr>
        <w:tc>
          <w:tcPr>
            <w:tcW w:w="465" w:type="dxa"/>
            <w:vAlign w:val="center"/>
          </w:tcPr>
          <w:p w14:paraId="756DA1F3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2895" w:type="dxa"/>
            <w:vAlign w:val="center"/>
          </w:tcPr>
          <w:p w14:paraId="09EAD5A6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Other injuries (more serious)</w:t>
            </w:r>
          </w:p>
        </w:tc>
        <w:tc>
          <w:tcPr>
            <w:tcW w:w="1455" w:type="dxa"/>
            <w:vAlign w:val="center"/>
          </w:tcPr>
          <w:p w14:paraId="11130A37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49A175A2" w14:textId="77777777" w:rsidR="00F53181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Below Document regarding First Aid Incidents</w:t>
            </w:r>
          </w:p>
          <w:p w14:paraId="522A91E1" w14:textId="77777777" w:rsidR="00F53181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62B5043" w14:textId="77777777" w:rsidR="00F53181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</w:rPr>
            </w:pPr>
            <w:hyperlink r:id="rId8" w:history="1">
              <w:r w:rsidRPr="008E301D">
                <w:rPr>
                  <w:rStyle w:val="Hyperlink"/>
                  <w:rFonts w:ascii="Tahoma" w:hAnsi="Tahoma" w:cs="Tahoma"/>
                  <w:b/>
                  <w:sz w:val="20"/>
                </w:rPr>
                <w:t>https://www.th</w:t>
              </w:r>
              <w:r w:rsidRPr="008E301D">
                <w:rPr>
                  <w:rStyle w:val="Hyperlink"/>
                  <w:rFonts w:ascii="Tahoma" w:hAnsi="Tahoma" w:cs="Tahoma"/>
                  <w:b/>
                  <w:sz w:val="20"/>
                </w:rPr>
                <w:t>e</w:t>
              </w:r>
              <w:r w:rsidRPr="008E301D">
                <w:rPr>
                  <w:rStyle w:val="Hyperlink"/>
                  <w:rFonts w:ascii="Tahoma" w:hAnsi="Tahoma" w:cs="Tahoma"/>
                  <w:b/>
                  <w:sz w:val="20"/>
                </w:rPr>
                <w:t>subath.com/pageassets/resources/sport/First-Aid-Sulis-poster.pdf</w:t>
              </w:r>
            </w:hyperlink>
          </w:p>
          <w:p w14:paraId="06B2E6EC" w14:textId="77777777" w:rsidR="00F53181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</w:rPr>
            </w:pPr>
          </w:p>
          <w:p w14:paraId="18519147" w14:textId="77777777" w:rsidR="00F53181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</w:rPr>
            </w:pPr>
            <w:hyperlink r:id="rId9" w:history="1">
              <w:r w:rsidRPr="0089226B">
                <w:rPr>
                  <w:rStyle w:val="Hyperlink"/>
                  <w:rFonts w:ascii="Tahoma" w:hAnsi="Tahoma" w:cs="Tahoma"/>
                  <w:b/>
                  <w:sz w:val="20"/>
                </w:rPr>
                <w:t>https://www.thesubath.com/pageassets/resources/sport/First-Aid-STV-poster.pdf</w:t>
              </w:r>
            </w:hyperlink>
          </w:p>
          <w:p w14:paraId="227B8958" w14:textId="76F848B4" w:rsidR="00F53181" w:rsidRPr="00F53181" w:rsidRDefault="00F53181" w:rsidP="00F53181"/>
        </w:tc>
        <w:tc>
          <w:tcPr>
            <w:tcW w:w="567" w:type="dxa"/>
            <w:vAlign w:val="center"/>
          </w:tcPr>
          <w:p w14:paraId="7850B2A2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567" w:type="dxa"/>
            <w:vAlign w:val="center"/>
          </w:tcPr>
          <w:p w14:paraId="4AE1DD7F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14:paraId="55FB39A9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4491" w:type="dxa"/>
            <w:vAlign w:val="center"/>
          </w:tcPr>
          <w:p w14:paraId="21DFF125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F53181" w14:paraId="75C039BD" w14:textId="77777777">
        <w:trPr>
          <w:trHeight w:val="375"/>
        </w:trPr>
        <w:tc>
          <w:tcPr>
            <w:tcW w:w="465" w:type="dxa"/>
            <w:vAlign w:val="center"/>
          </w:tcPr>
          <w:p w14:paraId="6823CA39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2895" w:type="dxa"/>
            <w:vAlign w:val="center"/>
          </w:tcPr>
          <w:p w14:paraId="4011DF1F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Leaving someone behind at a tournament</w:t>
            </w:r>
          </w:p>
        </w:tc>
        <w:tc>
          <w:tcPr>
            <w:tcW w:w="1455" w:type="dxa"/>
            <w:vAlign w:val="center"/>
          </w:tcPr>
          <w:p w14:paraId="08A9901E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6C0A78EE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Roll call list</w:t>
            </w:r>
          </w:p>
        </w:tc>
        <w:tc>
          <w:tcPr>
            <w:tcW w:w="567" w:type="dxa"/>
            <w:vAlign w:val="center"/>
          </w:tcPr>
          <w:p w14:paraId="68CE3ED7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567" w:type="dxa"/>
            <w:vAlign w:val="center"/>
          </w:tcPr>
          <w:p w14:paraId="4B4DAC06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709" w:type="dxa"/>
            <w:vAlign w:val="center"/>
          </w:tcPr>
          <w:p w14:paraId="7DCD4DEC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4491" w:type="dxa"/>
            <w:vAlign w:val="center"/>
          </w:tcPr>
          <w:p w14:paraId="48335E94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Buddy system</w:t>
            </w:r>
          </w:p>
        </w:tc>
      </w:tr>
      <w:tr w:rsidR="00F53181" w14:paraId="0CA454E6" w14:textId="77777777">
        <w:trPr>
          <w:trHeight w:val="375"/>
        </w:trPr>
        <w:tc>
          <w:tcPr>
            <w:tcW w:w="465" w:type="dxa"/>
            <w:vAlign w:val="center"/>
          </w:tcPr>
          <w:p w14:paraId="19CC3824" w14:textId="2DE3F30B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2895" w:type="dxa"/>
            <w:vAlign w:val="center"/>
          </w:tcPr>
          <w:p w14:paraId="212D9472" w14:textId="77777777" w:rsidR="00F53181" w:rsidRPr="00A039E6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039E6">
              <w:rPr>
                <w:rFonts w:ascii="Tahoma" w:hAnsi="Tahoma" w:cs="Tahoma"/>
                <w:sz w:val="20"/>
                <w:szCs w:val="20"/>
              </w:rPr>
              <w:t>Jewellery – causing injury to</w:t>
            </w:r>
          </w:p>
          <w:p w14:paraId="4A92896E" w14:textId="6CA48E29" w:rsidR="00F53181" w:rsidRP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bCs/>
                <w:sz w:val="20"/>
                <w:szCs w:val="20"/>
                <w:u w:val="none"/>
              </w:rPr>
            </w:pPr>
            <w:r w:rsidRPr="00F53181">
              <w:rPr>
                <w:rFonts w:ascii="Tahoma" w:hAnsi="Tahoma" w:cs="Tahoma"/>
                <w:b w:val="0"/>
                <w:bCs/>
                <w:sz w:val="20"/>
                <w:szCs w:val="20"/>
                <w:u w:val="none"/>
              </w:rPr>
              <w:t>others or the wearer.</w:t>
            </w:r>
          </w:p>
        </w:tc>
        <w:tc>
          <w:tcPr>
            <w:tcW w:w="1455" w:type="dxa"/>
            <w:vAlign w:val="center"/>
          </w:tcPr>
          <w:p w14:paraId="72AF1E52" w14:textId="1AA7602E" w:rsidR="00F53181" w:rsidRP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 w:rsidRPr="00F53181">
              <w:rPr>
                <w:b w:val="0"/>
                <w:sz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432B1611" w14:textId="03D4881C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 w:rsidRPr="00435A67">
              <w:rPr>
                <w:rFonts w:ascii="Tahoma" w:hAnsi="Tahoma" w:cs="Tahoma"/>
                <w:b w:val="0"/>
                <w:bCs/>
                <w:sz w:val="20"/>
                <w:u w:val="none"/>
              </w:rPr>
              <w:t>Insist all jewellery is taped over or removed. Referees will check this before each game. Players responsible for removing their own Jewellery</w:t>
            </w:r>
          </w:p>
        </w:tc>
        <w:tc>
          <w:tcPr>
            <w:tcW w:w="567" w:type="dxa"/>
            <w:vAlign w:val="center"/>
          </w:tcPr>
          <w:p w14:paraId="66FA61C4" w14:textId="0B764F73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1</w:t>
            </w:r>
          </w:p>
        </w:tc>
        <w:tc>
          <w:tcPr>
            <w:tcW w:w="567" w:type="dxa"/>
            <w:vAlign w:val="center"/>
          </w:tcPr>
          <w:p w14:paraId="2E858302" w14:textId="54D2A7DF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1</w:t>
            </w:r>
          </w:p>
        </w:tc>
        <w:tc>
          <w:tcPr>
            <w:tcW w:w="709" w:type="dxa"/>
            <w:vAlign w:val="center"/>
          </w:tcPr>
          <w:p w14:paraId="52FF9F4B" w14:textId="307EFF96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1</w:t>
            </w:r>
          </w:p>
        </w:tc>
        <w:tc>
          <w:tcPr>
            <w:tcW w:w="4491" w:type="dxa"/>
            <w:vAlign w:val="center"/>
          </w:tcPr>
          <w:p w14:paraId="338EE999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F53181" w14:paraId="34824828" w14:textId="77777777">
        <w:trPr>
          <w:trHeight w:val="375"/>
        </w:trPr>
        <w:tc>
          <w:tcPr>
            <w:tcW w:w="465" w:type="dxa"/>
            <w:vAlign w:val="center"/>
          </w:tcPr>
          <w:p w14:paraId="6F8B4678" w14:textId="12238A7F" w:rsidR="00F53181" w:rsidRDefault="004D763D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2895" w:type="dxa"/>
            <w:vAlign w:val="center"/>
          </w:tcPr>
          <w:p w14:paraId="126B4E2A" w14:textId="77777777" w:rsidR="00F53181" w:rsidRPr="00A039E6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039E6">
              <w:rPr>
                <w:rFonts w:ascii="Tahoma" w:hAnsi="Tahoma" w:cs="Tahoma"/>
                <w:sz w:val="20"/>
                <w:szCs w:val="20"/>
              </w:rPr>
              <w:t>Inappropriate kit, especially</w:t>
            </w:r>
          </w:p>
          <w:p w14:paraId="39A26BD0" w14:textId="77777777" w:rsidR="00F53181" w:rsidRPr="00A039E6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039E6">
              <w:rPr>
                <w:rFonts w:ascii="Tahoma" w:hAnsi="Tahoma" w:cs="Tahoma"/>
                <w:sz w:val="20"/>
                <w:szCs w:val="20"/>
              </w:rPr>
              <w:t>footwear which can lead to injuries</w:t>
            </w:r>
          </w:p>
          <w:p w14:paraId="4D1B6141" w14:textId="270EDA23" w:rsidR="00F53181" w:rsidRPr="00A039E6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039E6">
              <w:rPr>
                <w:rFonts w:ascii="Tahoma" w:hAnsi="Tahoma" w:cs="Tahoma"/>
                <w:sz w:val="20"/>
                <w:szCs w:val="20"/>
              </w:rPr>
              <w:t>to lower limbs.</w:t>
            </w:r>
          </w:p>
        </w:tc>
        <w:tc>
          <w:tcPr>
            <w:tcW w:w="1455" w:type="dxa"/>
            <w:vAlign w:val="center"/>
          </w:tcPr>
          <w:p w14:paraId="2E6ED79A" w14:textId="7B5BA477" w:rsidR="00F53181" w:rsidRP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b w:val="0"/>
                <w:sz w:val="20"/>
                <w:u w:val="none"/>
              </w:rPr>
            </w:pPr>
            <w:r w:rsidRPr="00F53181">
              <w:rPr>
                <w:b w:val="0"/>
                <w:sz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002B8F54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/>
                <w:sz w:val="20"/>
                <w:u w:val="none"/>
              </w:rPr>
            </w:pPr>
            <w:r>
              <w:rPr>
                <w:rFonts w:ascii="Tahoma" w:hAnsi="Tahoma" w:cs="Tahoma"/>
                <w:b w:val="0"/>
                <w:bCs/>
                <w:sz w:val="20"/>
                <w:u w:val="none"/>
              </w:rPr>
              <w:t xml:space="preserve">Make sure to follow The Sports Department Guidelines </w:t>
            </w:r>
          </w:p>
          <w:p w14:paraId="31745D23" w14:textId="77777777" w:rsidR="00F53181" w:rsidRDefault="00F53181" w:rsidP="00F53181"/>
          <w:p w14:paraId="6D51F261" w14:textId="0B8D8E49" w:rsidR="00F53181" w:rsidRPr="00F53181" w:rsidRDefault="00F53181" w:rsidP="00F53181">
            <w:hyperlink r:id="rId10" w:history="1">
              <w:r>
                <w:rPr>
                  <w:rStyle w:val="Hyperlink"/>
                </w:rPr>
                <w:t>Facilities Booking Policy (thesubath.com)</w:t>
              </w:r>
            </w:hyperlink>
          </w:p>
        </w:tc>
        <w:tc>
          <w:tcPr>
            <w:tcW w:w="567" w:type="dxa"/>
            <w:vAlign w:val="center"/>
          </w:tcPr>
          <w:p w14:paraId="7BCC5F5B" w14:textId="5DAEF63C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2</w:t>
            </w:r>
          </w:p>
        </w:tc>
        <w:tc>
          <w:tcPr>
            <w:tcW w:w="567" w:type="dxa"/>
            <w:vAlign w:val="center"/>
          </w:tcPr>
          <w:p w14:paraId="6A732A74" w14:textId="1C293E2E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14:paraId="5F30A2D8" w14:textId="75433124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6</w:t>
            </w:r>
          </w:p>
        </w:tc>
        <w:tc>
          <w:tcPr>
            <w:tcW w:w="4491" w:type="dxa"/>
            <w:vAlign w:val="center"/>
          </w:tcPr>
          <w:p w14:paraId="67E4183A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F53181" w14:paraId="793D6D7F" w14:textId="77777777" w:rsidTr="003E2329">
        <w:trPr>
          <w:trHeight w:val="375"/>
        </w:trPr>
        <w:tc>
          <w:tcPr>
            <w:tcW w:w="465" w:type="dxa"/>
            <w:vAlign w:val="center"/>
          </w:tcPr>
          <w:p w14:paraId="3BC6121D" w14:textId="1F83BBB0" w:rsidR="00F53181" w:rsidRDefault="004D763D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2895" w:type="dxa"/>
            <w:vAlign w:val="center"/>
          </w:tcPr>
          <w:p w14:paraId="38B1AA64" w14:textId="05094242" w:rsidR="00F53181" w:rsidRPr="00A039E6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D111B">
              <w:rPr>
                <w:rFonts w:ascii="Tahoma" w:hAnsi="Tahoma" w:cs="Tahoma"/>
                <w:sz w:val="20"/>
                <w:szCs w:val="20"/>
              </w:rPr>
              <w:t>Dehydration/Exhaustion</w:t>
            </w:r>
            <w:r>
              <w:rPr>
                <w:rFonts w:ascii="Tahoma" w:hAnsi="Tahoma" w:cs="Tahoma"/>
                <w:sz w:val="20"/>
                <w:szCs w:val="20"/>
              </w:rPr>
              <w:t>/Weather</w:t>
            </w:r>
          </w:p>
        </w:tc>
        <w:tc>
          <w:tcPr>
            <w:tcW w:w="1455" w:type="dxa"/>
          </w:tcPr>
          <w:p w14:paraId="12E29F97" w14:textId="05F1CB77" w:rsidR="00F53181" w:rsidRP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b w:val="0"/>
                <w:sz w:val="20"/>
                <w:u w:val="none"/>
              </w:rPr>
            </w:pPr>
            <w:r w:rsidRPr="00F53181">
              <w:rPr>
                <w:b w:val="0"/>
                <w:sz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56F50734" w14:textId="77777777" w:rsidR="00F53181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D111B">
              <w:rPr>
                <w:rFonts w:ascii="Tahoma" w:hAnsi="Tahoma" w:cs="Tahoma"/>
                <w:sz w:val="20"/>
                <w:szCs w:val="20"/>
              </w:rPr>
              <w:t>Insist on water being brought to matches and practice by all players. Act on the advice of coaches and officials if the player is unfit to continue.</w:t>
            </w:r>
          </w:p>
          <w:p w14:paraId="1B110E7E" w14:textId="20FC6485" w:rsidR="00F53181" w:rsidRP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Tahoma" w:hAnsi="Tahoma" w:cs="Tahoma"/>
                <w:b w:val="0"/>
                <w:bCs/>
                <w:sz w:val="20"/>
                <w:u w:val="none"/>
              </w:rPr>
            </w:pPr>
            <w:r w:rsidRPr="00F53181">
              <w:rPr>
                <w:rFonts w:ascii="Tahoma" w:hAnsi="Tahoma" w:cs="Tahoma"/>
                <w:b w:val="0"/>
                <w:bCs/>
                <w:sz w:val="20"/>
                <w:szCs w:val="20"/>
                <w:u w:val="none"/>
              </w:rPr>
              <w:t>Apply appropriate protection in the form of sun cream</w:t>
            </w:r>
            <w:r w:rsidRPr="00F53181">
              <w:rPr>
                <w:rFonts w:ascii="Tahoma" w:hAnsi="Tahoma" w:cs="Tahoma"/>
                <w:b w:val="0"/>
                <w:bCs/>
                <w:sz w:val="20"/>
                <w:szCs w:val="20"/>
                <w:u w:val="none"/>
              </w:rPr>
              <w:t xml:space="preserve"> if required </w:t>
            </w:r>
            <w:r w:rsidRPr="00F53181">
              <w:rPr>
                <w:rFonts w:ascii="Tahoma" w:hAnsi="Tahoma" w:cs="Tahoma"/>
                <w:b w:val="0"/>
                <w:bCs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865B8CF" w14:textId="6BAFBB03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2</w:t>
            </w:r>
          </w:p>
        </w:tc>
        <w:tc>
          <w:tcPr>
            <w:tcW w:w="567" w:type="dxa"/>
            <w:vAlign w:val="center"/>
          </w:tcPr>
          <w:p w14:paraId="716FD083" w14:textId="4FA64D76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1</w:t>
            </w:r>
          </w:p>
        </w:tc>
        <w:tc>
          <w:tcPr>
            <w:tcW w:w="709" w:type="dxa"/>
            <w:vAlign w:val="center"/>
          </w:tcPr>
          <w:p w14:paraId="699F2068" w14:textId="39F68CF2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2</w:t>
            </w:r>
          </w:p>
        </w:tc>
        <w:tc>
          <w:tcPr>
            <w:tcW w:w="4491" w:type="dxa"/>
            <w:vAlign w:val="center"/>
          </w:tcPr>
          <w:p w14:paraId="18AB2880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F53181" w14:paraId="6C846392" w14:textId="77777777" w:rsidTr="003E2329">
        <w:trPr>
          <w:trHeight w:val="375"/>
        </w:trPr>
        <w:tc>
          <w:tcPr>
            <w:tcW w:w="465" w:type="dxa"/>
            <w:vAlign w:val="center"/>
          </w:tcPr>
          <w:p w14:paraId="37457823" w14:textId="4BF35348" w:rsidR="00F53181" w:rsidRDefault="004D763D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2895" w:type="dxa"/>
            <w:vAlign w:val="center"/>
          </w:tcPr>
          <w:p w14:paraId="7F1EA0AB" w14:textId="1E0B2C59" w:rsidR="00F53181" w:rsidRPr="008D111B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People participating who are not medically fit</w:t>
            </w:r>
          </w:p>
        </w:tc>
        <w:tc>
          <w:tcPr>
            <w:tcW w:w="1455" w:type="dxa"/>
          </w:tcPr>
          <w:p w14:paraId="5506BBAD" w14:textId="03296BBF" w:rsidR="00F53181" w:rsidRP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b w:val="0"/>
                <w:sz w:val="20"/>
                <w:u w:val="none"/>
              </w:rPr>
            </w:pPr>
            <w:r w:rsidRPr="00F53181">
              <w:rPr>
                <w:b w:val="0"/>
                <w:sz w:val="20"/>
                <w:u w:val="none"/>
              </w:rPr>
              <w:t>Players</w:t>
            </w:r>
          </w:p>
        </w:tc>
        <w:tc>
          <w:tcPr>
            <w:tcW w:w="4536" w:type="dxa"/>
            <w:vAlign w:val="center"/>
          </w:tcPr>
          <w:p w14:paraId="7F99B56E" w14:textId="77777777" w:rsidR="00F53181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Ensure participants are eligible to participate – age, ability etc relevant to the session</w:t>
            </w:r>
          </w:p>
          <w:p w14:paraId="7E5AC9EA" w14:textId="0039D8F4" w:rsidR="00F53181" w:rsidRPr="008D111B" w:rsidRDefault="00F53181" w:rsidP="00F5318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Ensure participants are medically fi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participate, enquire in sensitive and confidential</w:t>
            </w:r>
          </w:p>
        </w:tc>
        <w:tc>
          <w:tcPr>
            <w:tcW w:w="567" w:type="dxa"/>
            <w:vAlign w:val="center"/>
          </w:tcPr>
          <w:p w14:paraId="7C010FB0" w14:textId="0B0B3FCD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3</w:t>
            </w:r>
          </w:p>
        </w:tc>
        <w:tc>
          <w:tcPr>
            <w:tcW w:w="567" w:type="dxa"/>
            <w:vAlign w:val="center"/>
          </w:tcPr>
          <w:p w14:paraId="4FC3D28A" w14:textId="499B4F79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14:paraId="2670DEDD" w14:textId="6644B10B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9</w:t>
            </w:r>
          </w:p>
        </w:tc>
        <w:tc>
          <w:tcPr>
            <w:tcW w:w="4491" w:type="dxa"/>
            <w:vAlign w:val="center"/>
          </w:tcPr>
          <w:p w14:paraId="532278E2" w14:textId="77777777" w:rsidR="00F53181" w:rsidRDefault="00F53181" w:rsidP="00F53181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4D763D" w14:paraId="0F306FB3" w14:textId="77777777" w:rsidTr="003E2329">
        <w:trPr>
          <w:trHeight w:val="375"/>
        </w:trPr>
        <w:tc>
          <w:tcPr>
            <w:tcW w:w="465" w:type="dxa"/>
            <w:vAlign w:val="center"/>
          </w:tcPr>
          <w:p w14:paraId="180E6F90" w14:textId="264341D9" w:rsidR="004D763D" w:rsidRDefault="004D763D" w:rsidP="004D763D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2895" w:type="dxa"/>
            <w:vAlign w:val="center"/>
          </w:tcPr>
          <w:p w14:paraId="7CDA96F7" w14:textId="446BEC7C" w:rsidR="004D763D" w:rsidRDefault="004D763D" w:rsidP="004D763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Evacuation Procedures</w:t>
            </w:r>
          </w:p>
        </w:tc>
        <w:tc>
          <w:tcPr>
            <w:tcW w:w="1455" w:type="dxa"/>
          </w:tcPr>
          <w:p w14:paraId="68DE6FA6" w14:textId="7B5C2A82" w:rsidR="004D763D" w:rsidRPr="004D763D" w:rsidRDefault="004D763D" w:rsidP="004D763D">
            <w:pPr>
              <w:pStyle w:val="Title"/>
              <w:spacing w:line="276" w:lineRule="auto"/>
              <w:ind w:left="0"/>
              <w:jc w:val="left"/>
              <w:rPr>
                <w:b w:val="0"/>
                <w:bCs/>
                <w:sz w:val="20"/>
                <w:u w:val="none"/>
              </w:rPr>
            </w:pPr>
            <w:r w:rsidRPr="004D763D">
              <w:rPr>
                <w:b w:val="0"/>
                <w:bCs/>
                <w:sz w:val="20"/>
                <w:szCs w:val="20"/>
                <w:u w:val="none"/>
              </w:rPr>
              <w:t>Everyone Present</w:t>
            </w:r>
          </w:p>
        </w:tc>
        <w:tc>
          <w:tcPr>
            <w:tcW w:w="4536" w:type="dxa"/>
            <w:vAlign w:val="center"/>
          </w:tcPr>
          <w:p w14:paraId="03D8BEBB" w14:textId="77777777" w:rsidR="004D763D" w:rsidRDefault="004D763D" w:rsidP="004D763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evacuation procedures in place on site, participants to follow the instruction of facility staff members. </w:t>
            </w:r>
          </w:p>
          <w:p w14:paraId="386E1F21" w14:textId="77777777" w:rsidR="004D763D" w:rsidRDefault="004D763D" w:rsidP="004D763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ACF712" w14:textId="4ED6DC11" w:rsidR="004D763D" w:rsidRDefault="004D763D" w:rsidP="004D763D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14:paraId="4D8F75AF" w14:textId="23C55ED4" w:rsidR="004D763D" w:rsidRDefault="004D763D" w:rsidP="004D763D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1</w:t>
            </w:r>
          </w:p>
        </w:tc>
        <w:tc>
          <w:tcPr>
            <w:tcW w:w="709" w:type="dxa"/>
            <w:vAlign w:val="center"/>
          </w:tcPr>
          <w:p w14:paraId="13A29611" w14:textId="65D3BF02" w:rsidR="004D763D" w:rsidRDefault="004D763D" w:rsidP="004D763D">
            <w:pPr>
              <w:pStyle w:val="Title"/>
              <w:spacing w:line="276" w:lineRule="auto"/>
              <w:ind w:left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4</w:t>
            </w:r>
          </w:p>
        </w:tc>
        <w:tc>
          <w:tcPr>
            <w:tcW w:w="4491" w:type="dxa"/>
            <w:vAlign w:val="center"/>
          </w:tcPr>
          <w:p w14:paraId="5F63B555" w14:textId="77777777" w:rsidR="004D763D" w:rsidRDefault="004D763D" w:rsidP="004D763D">
            <w:pPr>
              <w:pStyle w:val="Title"/>
              <w:spacing w:line="276" w:lineRule="auto"/>
              <w:ind w:left="0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4D763D" w14:paraId="3890065E" w14:textId="77777777">
        <w:trPr>
          <w:trHeight w:val="938"/>
        </w:trPr>
        <w:tc>
          <w:tcPr>
            <w:tcW w:w="465" w:type="dxa"/>
            <w:vAlign w:val="center"/>
          </w:tcPr>
          <w:p w14:paraId="1948FA8D" w14:textId="77777777" w:rsidR="004D763D" w:rsidRDefault="004D763D" w:rsidP="004D763D">
            <w:pPr>
              <w:pStyle w:val="Title"/>
              <w:ind w:left="0"/>
              <w:jc w:val="left"/>
              <w:rPr>
                <w:rFonts w:ascii="Arial" w:eastAsia="Arial" w:hAnsi="Arial" w:cs="Arial"/>
                <w:sz w:val="16"/>
                <w:szCs w:val="16"/>
                <w:u w:val="none"/>
              </w:rPr>
            </w:pPr>
          </w:p>
        </w:tc>
        <w:tc>
          <w:tcPr>
            <w:tcW w:w="4350" w:type="dxa"/>
            <w:gridSpan w:val="2"/>
          </w:tcPr>
          <w:p w14:paraId="1FC0A9EC" w14:textId="77777777" w:rsidR="004D763D" w:rsidRDefault="004D763D" w:rsidP="004D763D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Assessor signature:</w:t>
            </w:r>
          </w:p>
          <w:p w14:paraId="27D4E09F" w14:textId="77777777" w:rsidR="004D763D" w:rsidRDefault="004D763D" w:rsidP="004D763D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noProof/>
                <w:sz w:val="22"/>
                <w:szCs w:val="22"/>
                <w:u w:val="none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61C9E064" wp14:editId="18B250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477385" cy="472260"/>
                      <wp:effectExtent l="38100" t="38100" r="0" b="3619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7385" cy="472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6417D6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-1.7pt;margin-top:2.1pt;width:40.05pt;height:39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">
                      <v:imagedata r:id="rId12" o:title=""/>
                    </v:shape>
                  </w:pict>
                </mc:Fallback>
              </mc:AlternateContent>
            </w:r>
          </w:p>
          <w:p w14:paraId="3D438D23" w14:textId="55365D6C" w:rsidR="004D763D" w:rsidRPr="00F53181" w:rsidRDefault="004D763D" w:rsidP="004D763D">
            <w:pPr>
              <w:tabs>
                <w:tab w:val="left" w:pos="1215"/>
              </w:tabs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27903D24" wp14:editId="27428F6F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-100965</wp:posOffset>
                      </wp:positionV>
                      <wp:extent cx="429395" cy="316230"/>
                      <wp:effectExtent l="38100" t="38100" r="15240" b="3937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9395" cy="3162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9E80DD" id="Ink 5" o:spid="_x0000_s1026" type="#_x0000_t75" style="position:absolute;margin-left:49.3pt;margin-top:-9.15pt;width:36.2pt;height:2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">
                      <v:imagedata r:id="rId14" o:title="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4536" w:type="dxa"/>
          </w:tcPr>
          <w:p w14:paraId="638A5FB7" w14:textId="77777777" w:rsidR="004D763D" w:rsidRDefault="004D763D" w:rsidP="004D763D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Print name:</w:t>
            </w:r>
          </w:p>
          <w:p w14:paraId="5918F2E4" w14:textId="77777777" w:rsidR="004D763D" w:rsidRDefault="004D763D" w:rsidP="004D763D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14:paraId="4E86CDD1" w14:textId="2D2B0898" w:rsidR="004D763D" w:rsidRPr="00F53181" w:rsidRDefault="004D763D" w:rsidP="004D763D">
            <w:r>
              <w:t>Dylan Ross</w:t>
            </w:r>
          </w:p>
        </w:tc>
        <w:tc>
          <w:tcPr>
            <w:tcW w:w="6334" w:type="dxa"/>
            <w:gridSpan w:val="4"/>
          </w:tcPr>
          <w:p w14:paraId="249298B4" w14:textId="77777777" w:rsidR="004D763D" w:rsidRDefault="004D763D" w:rsidP="004D763D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Review date:</w:t>
            </w:r>
          </w:p>
          <w:p w14:paraId="26F8F9B3" w14:textId="58AAD825" w:rsidR="004D763D" w:rsidRDefault="004D763D" w:rsidP="004D763D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</w:tc>
      </w:tr>
    </w:tbl>
    <w:p w14:paraId="085122C9" w14:textId="77777777" w:rsidR="001A5593" w:rsidRDefault="001A5593">
      <w:pPr>
        <w:pStyle w:val="Title"/>
        <w:ind w:left="0"/>
        <w:jc w:val="left"/>
        <w:rPr>
          <w:rFonts w:ascii="Arial" w:eastAsia="Arial" w:hAnsi="Arial" w:cs="Arial"/>
          <w:b w:val="0"/>
          <w:u w:val="none"/>
        </w:rPr>
      </w:pPr>
    </w:p>
    <w:p w14:paraId="2BB03C4F" w14:textId="77777777" w:rsidR="001A5593" w:rsidRDefault="001A5593">
      <w:pPr>
        <w:pStyle w:val="Title"/>
        <w:ind w:left="0"/>
        <w:jc w:val="left"/>
        <w:rPr>
          <w:rFonts w:ascii="Arial" w:eastAsia="Arial" w:hAnsi="Arial" w:cs="Arial"/>
          <w:b w:val="0"/>
          <w:u w:val="none"/>
        </w:rPr>
      </w:pPr>
    </w:p>
    <w:p w14:paraId="23065A86" w14:textId="77777777" w:rsidR="001A5593" w:rsidRDefault="001A5593"/>
    <w:p w14:paraId="45CB8685" w14:textId="4E77A4E3" w:rsidR="001A5593" w:rsidRDefault="001A5593"/>
    <w:p w14:paraId="5EFD8961" w14:textId="3F8C442D" w:rsidR="00EC4CD7" w:rsidRDefault="00EC4CD7"/>
    <w:p w14:paraId="03204872" w14:textId="0887E594" w:rsidR="00EC4CD7" w:rsidRDefault="00EC4CD7"/>
    <w:p w14:paraId="607F2007" w14:textId="6D23A1A2" w:rsidR="00EC4CD7" w:rsidRDefault="00EC4CD7"/>
    <w:p w14:paraId="0AFCA7E2" w14:textId="77777777" w:rsidR="00614BD5" w:rsidRDefault="00614BD5"/>
    <w:p w14:paraId="2BF46CDE" w14:textId="77777777" w:rsidR="001A5593" w:rsidRDefault="001A5593"/>
    <w:p w14:paraId="5B013E3D" w14:textId="77777777" w:rsidR="001A5593" w:rsidRDefault="001A5593"/>
    <w:tbl>
      <w:tblPr>
        <w:tblStyle w:val="a4"/>
        <w:tblW w:w="14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54"/>
        <w:gridCol w:w="666"/>
        <w:gridCol w:w="1800"/>
        <w:gridCol w:w="1116"/>
        <w:gridCol w:w="1044"/>
        <w:gridCol w:w="2539"/>
        <w:gridCol w:w="3584"/>
      </w:tblGrid>
      <w:tr w:rsidR="001A5593" w14:paraId="5843F13D" w14:textId="77777777">
        <w:tc>
          <w:tcPr>
            <w:tcW w:w="14331" w:type="dxa"/>
            <w:gridSpan w:val="8"/>
            <w:tcBorders>
              <w:top w:val="nil"/>
              <w:left w:val="nil"/>
              <w:right w:val="nil"/>
            </w:tcBorders>
          </w:tcPr>
          <w:p w14:paraId="59BD8FD6" w14:textId="77777777" w:rsidR="001A5593" w:rsidRDefault="0052016C">
            <w:pPr>
              <w:pStyle w:val="Title"/>
              <w:ind w:left="0"/>
              <w:rPr>
                <w:rFonts w:ascii="Arial" w:eastAsia="Arial" w:hAnsi="Arial" w:cs="Arial"/>
                <w:sz w:val="40"/>
                <w:szCs w:val="40"/>
                <w:u w:val="none"/>
              </w:rPr>
            </w:pPr>
            <w:r>
              <w:rPr>
                <w:rFonts w:ascii="Arial" w:eastAsia="Arial" w:hAnsi="Arial" w:cs="Arial"/>
                <w:sz w:val="40"/>
                <w:szCs w:val="40"/>
                <w:u w:val="none"/>
              </w:rPr>
              <w:t>Risk Assessment Action Plan</w:t>
            </w:r>
          </w:p>
        </w:tc>
      </w:tr>
      <w:tr w:rsidR="001A5593" w14:paraId="05DC744D" w14:textId="77777777">
        <w:tc>
          <w:tcPr>
            <w:tcW w:w="8208" w:type="dxa"/>
            <w:gridSpan w:val="6"/>
          </w:tcPr>
          <w:p w14:paraId="418A8B99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Action Plan in respect of:</w:t>
            </w:r>
          </w:p>
          <w:p w14:paraId="7B1A4FA2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23" w:type="dxa"/>
            <w:gridSpan w:val="2"/>
          </w:tcPr>
          <w:p w14:paraId="3B6DFF00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Prepared by:</w:t>
            </w:r>
          </w:p>
        </w:tc>
      </w:tr>
      <w:tr w:rsidR="001A5593" w14:paraId="56FEEA61" w14:textId="77777777">
        <w:tc>
          <w:tcPr>
            <w:tcW w:w="828" w:type="dxa"/>
            <w:shd w:val="clear" w:color="auto" w:fill="E0E0E0"/>
          </w:tcPr>
          <w:p w14:paraId="75666484" w14:textId="77777777" w:rsidR="001A5593" w:rsidRDefault="0052016C">
            <w:pPr>
              <w:pStyle w:val="Title"/>
              <w:ind w:left="0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Ref no.</w:t>
            </w:r>
          </w:p>
        </w:tc>
        <w:tc>
          <w:tcPr>
            <w:tcW w:w="3420" w:type="dxa"/>
            <w:gridSpan w:val="2"/>
            <w:shd w:val="clear" w:color="auto" w:fill="E0E0E0"/>
          </w:tcPr>
          <w:p w14:paraId="742B2525" w14:textId="77777777" w:rsidR="001A5593" w:rsidRDefault="0052016C">
            <w:pPr>
              <w:pStyle w:val="Title"/>
              <w:ind w:left="0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Action to be taken, incl. Cost</w:t>
            </w:r>
          </w:p>
        </w:tc>
        <w:tc>
          <w:tcPr>
            <w:tcW w:w="1800" w:type="dxa"/>
            <w:shd w:val="clear" w:color="auto" w:fill="E0E0E0"/>
          </w:tcPr>
          <w:p w14:paraId="363CECC3" w14:textId="77777777" w:rsidR="001A5593" w:rsidRDefault="0052016C">
            <w:pPr>
              <w:pStyle w:val="Title"/>
              <w:ind w:left="0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By whom</w:t>
            </w:r>
          </w:p>
        </w:tc>
        <w:tc>
          <w:tcPr>
            <w:tcW w:w="1116" w:type="dxa"/>
            <w:shd w:val="clear" w:color="auto" w:fill="E0E0E0"/>
          </w:tcPr>
          <w:p w14:paraId="5A53B31B" w14:textId="77777777" w:rsidR="001A5593" w:rsidRDefault="0052016C">
            <w:pPr>
              <w:pStyle w:val="Title"/>
              <w:ind w:left="0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Target date</w:t>
            </w:r>
          </w:p>
        </w:tc>
        <w:tc>
          <w:tcPr>
            <w:tcW w:w="1044" w:type="dxa"/>
            <w:tcBorders>
              <w:right w:val="single" w:sz="18" w:space="0" w:color="000000"/>
            </w:tcBorders>
            <w:shd w:val="clear" w:color="auto" w:fill="E0E0E0"/>
          </w:tcPr>
          <w:p w14:paraId="580AEA79" w14:textId="77777777" w:rsidR="001A5593" w:rsidRDefault="0052016C">
            <w:pPr>
              <w:pStyle w:val="Title"/>
              <w:ind w:left="0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Review date</w:t>
            </w:r>
          </w:p>
        </w:tc>
        <w:tc>
          <w:tcPr>
            <w:tcW w:w="6123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35D211BA" w14:textId="77777777" w:rsidR="001A5593" w:rsidRDefault="0052016C">
            <w:pPr>
              <w:pStyle w:val="Title"/>
              <w:ind w:left="0"/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none"/>
              </w:rPr>
              <w:t>Outcome at review date</w:t>
            </w:r>
          </w:p>
        </w:tc>
      </w:tr>
      <w:tr w:rsidR="001A5593" w14:paraId="35B527D1" w14:textId="77777777">
        <w:tc>
          <w:tcPr>
            <w:tcW w:w="828" w:type="dxa"/>
          </w:tcPr>
          <w:p w14:paraId="0C7274F7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1DFDE686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00" w:type="dxa"/>
          </w:tcPr>
          <w:p w14:paraId="30815E66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116" w:type="dxa"/>
          </w:tcPr>
          <w:p w14:paraId="6E0F3FFA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000000"/>
            </w:tcBorders>
          </w:tcPr>
          <w:p w14:paraId="5A163A40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000000"/>
            </w:tcBorders>
          </w:tcPr>
          <w:p w14:paraId="21C5A0C3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1A5593" w14:paraId="03645227" w14:textId="77777777">
        <w:tc>
          <w:tcPr>
            <w:tcW w:w="828" w:type="dxa"/>
          </w:tcPr>
          <w:p w14:paraId="01C541A4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0773D359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00" w:type="dxa"/>
          </w:tcPr>
          <w:p w14:paraId="017FBB9B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116" w:type="dxa"/>
          </w:tcPr>
          <w:p w14:paraId="1C4CCB3F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000000"/>
            </w:tcBorders>
          </w:tcPr>
          <w:p w14:paraId="491DDEF9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000000"/>
            </w:tcBorders>
          </w:tcPr>
          <w:p w14:paraId="19FFBF8D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1A5593" w14:paraId="13794DD2" w14:textId="77777777">
        <w:tc>
          <w:tcPr>
            <w:tcW w:w="828" w:type="dxa"/>
          </w:tcPr>
          <w:p w14:paraId="3AB0520C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194872D3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00" w:type="dxa"/>
          </w:tcPr>
          <w:p w14:paraId="0B69C1AD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116" w:type="dxa"/>
          </w:tcPr>
          <w:p w14:paraId="7337C616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000000"/>
            </w:tcBorders>
          </w:tcPr>
          <w:p w14:paraId="3DB73BB2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000000"/>
            </w:tcBorders>
          </w:tcPr>
          <w:p w14:paraId="3979DF53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1A5593" w14:paraId="24DF222E" w14:textId="77777777">
        <w:tc>
          <w:tcPr>
            <w:tcW w:w="828" w:type="dxa"/>
          </w:tcPr>
          <w:p w14:paraId="2FAB1C86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5272131A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00" w:type="dxa"/>
          </w:tcPr>
          <w:p w14:paraId="7D539ECA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116" w:type="dxa"/>
          </w:tcPr>
          <w:p w14:paraId="0BFF9D21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000000"/>
            </w:tcBorders>
          </w:tcPr>
          <w:p w14:paraId="683BA446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000000"/>
            </w:tcBorders>
          </w:tcPr>
          <w:p w14:paraId="5319EE7D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1A5593" w14:paraId="4D718C20" w14:textId="77777777">
        <w:tc>
          <w:tcPr>
            <w:tcW w:w="828" w:type="dxa"/>
          </w:tcPr>
          <w:p w14:paraId="1F2F005A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692D34AA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00" w:type="dxa"/>
          </w:tcPr>
          <w:p w14:paraId="064A51E7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116" w:type="dxa"/>
          </w:tcPr>
          <w:p w14:paraId="6C34ACDC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000000"/>
            </w:tcBorders>
          </w:tcPr>
          <w:p w14:paraId="3BD858A0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000000"/>
            </w:tcBorders>
          </w:tcPr>
          <w:p w14:paraId="75CCD0C2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1A5593" w14:paraId="2F316623" w14:textId="77777777">
        <w:tc>
          <w:tcPr>
            <w:tcW w:w="828" w:type="dxa"/>
          </w:tcPr>
          <w:p w14:paraId="181985F6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2634FC25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00" w:type="dxa"/>
          </w:tcPr>
          <w:p w14:paraId="59B9DFBF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116" w:type="dxa"/>
          </w:tcPr>
          <w:p w14:paraId="4AC98717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000000"/>
            </w:tcBorders>
          </w:tcPr>
          <w:p w14:paraId="30505BFE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000000"/>
            </w:tcBorders>
          </w:tcPr>
          <w:p w14:paraId="15E5E290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1A5593" w14:paraId="40E4A49C" w14:textId="77777777">
        <w:tc>
          <w:tcPr>
            <w:tcW w:w="828" w:type="dxa"/>
          </w:tcPr>
          <w:p w14:paraId="15280C8F" w14:textId="77777777" w:rsidR="001A5593" w:rsidRDefault="001A5593">
            <w:pPr>
              <w:pStyle w:val="Title"/>
              <w:ind w:left="0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20" w:type="dxa"/>
            <w:gridSpan w:val="2"/>
          </w:tcPr>
          <w:p w14:paraId="3C767422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  <w:p w14:paraId="2752204F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800" w:type="dxa"/>
          </w:tcPr>
          <w:p w14:paraId="14AE3604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116" w:type="dxa"/>
          </w:tcPr>
          <w:p w14:paraId="7A5AFD95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000000"/>
            </w:tcBorders>
          </w:tcPr>
          <w:p w14:paraId="0FBF3DEF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000000"/>
            </w:tcBorders>
          </w:tcPr>
          <w:p w14:paraId="36B7B698" w14:textId="77777777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1A5593" w14:paraId="518A59C3" w14:textId="77777777">
        <w:tc>
          <w:tcPr>
            <w:tcW w:w="7164" w:type="dxa"/>
            <w:gridSpan w:val="5"/>
            <w:tcBorders>
              <w:bottom w:val="nil"/>
            </w:tcBorders>
          </w:tcPr>
          <w:p w14:paraId="1E8BC1C7" w14:textId="1985D1F4" w:rsidR="001A5593" w:rsidRDefault="00F53181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noProof/>
                <w:sz w:val="22"/>
                <w:szCs w:val="22"/>
                <w:u w:val="none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EE35C6D" wp14:editId="2EF6B0F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-142875</wp:posOffset>
                      </wp:positionV>
                      <wp:extent cx="477385" cy="472260"/>
                      <wp:effectExtent l="38100" t="38100" r="0" b="3619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7385" cy="472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7643D2" id="Ink 18" o:spid="_x0000_s1026" type="#_x0000_t75" style="position:absolute;margin-left:174pt;margin-top:-12.45pt;width:40.05pt;height:3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">
                      <v:imagedata r:id="rId12" o:title=""/>
                    </v:shape>
                  </w:pict>
                </mc:Fallback>
              </mc:AlternateContent>
            </w:r>
            <w:r w:rsidR="00614BD5">
              <w:rPr>
                <w:rFonts w:ascii="Arial" w:eastAsia="Arial" w:hAnsi="Arial" w:cs="Arial"/>
                <w:b w:val="0"/>
                <w:noProof/>
                <w:sz w:val="22"/>
                <w:szCs w:val="22"/>
                <w:u w:val="none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B4F6E77" wp14:editId="1A1FDE04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-132715</wp:posOffset>
                      </wp:positionV>
                      <wp:extent cx="429395" cy="316230"/>
                      <wp:effectExtent l="38100" t="38100" r="15240" b="3937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9395" cy="3162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18A6D1" id="Ink 17" o:spid="_x0000_s1026" type="#_x0000_t75" style="position:absolute;margin-left:235.55pt;margin-top:-11.65pt;width:36.2pt;height:2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">
                      <v:imagedata r:id="rId14" o:title=""/>
                    </v:shape>
                  </w:pict>
                </mc:Fallback>
              </mc:AlternateContent>
            </w:r>
            <w:r w:rsidR="0052016C"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Responsible manager’s signature:</w:t>
            </w:r>
          </w:p>
          <w:p w14:paraId="72959F3F" w14:textId="7BD6BABE" w:rsidR="001A5593" w:rsidRDefault="001A5593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7167" w:type="dxa"/>
            <w:gridSpan w:val="3"/>
            <w:tcBorders>
              <w:bottom w:val="nil"/>
            </w:tcBorders>
          </w:tcPr>
          <w:p w14:paraId="710B1750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Responsible manager’s signature:</w:t>
            </w:r>
          </w:p>
        </w:tc>
      </w:tr>
      <w:tr w:rsidR="001A5593" w14:paraId="6417AD74" w14:textId="77777777">
        <w:tc>
          <w:tcPr>
            <w:tcW w:w="3582" w:type="dxa"/>
            <w:gridSpan w:val="2"/>
            <w:tcBorders>
              <w:top w:val="nil"/>
              <w:right w:val="nil"/>
            </w:tcBorders>
          </w:tcPr>
          <w:p w14:paraId="43A277DD" w14:textId="79C78B5B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lastRenderedPageBreak/>
              <w:t>Print name:</w:t>
            </w:r>
            <w:r w:rsidR="00614BD5"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 xml:space="preserve"> Dylan Ross 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</w:tcBorders>
          </w:tcPr>
          <w:p w14:paraId="4ADD33F3" w14:textId="4AB59E9C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Date:</w:t>
            </w:r>
            <w:r w:rsidR="00614BD5"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27/05</w:t>
            </w:r>
            <w:r w:rsidR="001C254B"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/2022</w:t>
            </w:r>
          </w:p>
        </w:tc>
        <w:tc>
          <w:tcPr>
            <w:tcW w:w="3583" w:type="dxa"/>
            <w:gridSpan w:val="2"/>
            <w:tcBorders>
              <w:top w:val="nil"/>
              <w:right w:val="nil"/>
            </w:tcBorders>
          </w:tcPr>
          <w:p w14:paraId="231EC2E0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Print name:</w:t>
            </w:r>
          </w:p>
        </w:tc>
        <w:tc>
          <w:tcPr>
            <w:tcW w:w="3584" w:type="dxa"/>
            <w:tcBorders>
              <w:top w:val="nil"/>
              <w:left w:val="nil"/>
            </w:tcBorders>
          </w:tcPr>
          <w:p w14:paraId="6E26DDCB" w14:textId="77777777" w:rsidR="001A5593" w:rsidRDefault="0052016C">
            <w:pPr>
              <w:pStyle w:val="Title"/>
              <w:ind w:left="0"/>
              <w:jc w:val="left"/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u w:val="none"/>
              </w:rPr>
              <w:t>Date</w:t>
            </w:r>
          </w:p>
        </w:tc>
      </w:tr>
    </w:tbl>
    <w:p w14:paraId="7B662CF4" w14:textId="77777777" w:rsidR="001A5593" w:rsidRDefault="001A5593">
      <w:pPr>
        <w:pStyle w:val="Title"/>
        <w:ind w:left="0"/>
        <w:jc w:val="left"/>
        <w:rPr>
          <w:rFonts w:ascii="Arial" w:eastAsia="Arial" w:hAnsi="Arial" w:cs="Arial"/>
          <w:b w:val="0"/>
          <w:u w:val="none"/>
        </w:rPr>
      </w:pPr>
    </w:p>
    <w:sectPr w:rsidR="001A5593">
      <w:footerReference w:type="default" r:id="rId17"/>
      <w:pgSz w:w="16837" w:h="11905"/>
      <w:pgMar w:top="720" w:right="720" w:bottom="720" w:left="720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9D20" w14:textId="77777777" w:rsidR="00AF0F3D" w:rsidRDefault="00AF0F3D">
      <w:r>
        <w:separator/>
      </w:r>
    </w:p>
  </w:endnote>
  <w:endnote w:type="continuationSeparator" w:id="0">
    <w:p w14:paraId="13CDDE21" w14:textId="77777777" w:rsidR="00AF0F3D" w:rsidRDefault="00AF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9159" w14:textId="77777777" w:rsidR="001A5593" w:rsidRDefault="005201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UOB Risk Assessment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University Health, Safety &amp; Environment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3DD8" w14:textId="77777777" w:rsidR="00AF0F3D" w:rsidRDefault="00AF0F3D">
      <w:r>
        <w:separator/>
      </w:r>
    </w:p>
  </w:footnote>
  <w:footnote w:type="continuationSeparator" w:id="0">
    <w:p w14:paraId="0952E34E" w14:textId="77777777" w:rsidR="00AF0F3D" w:rsidRDefault="00AF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9FA"/>
    <w:multiLevelType w:val="multilevel"/>
    <w:tmpl w:val="3E4C3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003C77"/>
    <w:multiLevelType w:val="multilevel"/>
    <w:tmpl w:val="B1187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770514"/>
    <w:multiLevelType w:val="multilevel"/>
    <w:tmpl w:val="177E966E"/>
    <w:lvl w:ilvl="0">
      <w:start w:val="1"/>
      <w:numFmt w:val="bullet"/>
      <w:lvlText w:val="●"/>
      <w:lvlJc w:val="left"/>
      <w:pPr>
        <w:ind w:left="6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93"/>
    <w:rsid w:val="00102C4D"/>
    <w:rsid w:val="001A5593"/>
    <w:rsid w:val="001C254B"/>
    <w:rsid w:val="00332E13"/>
    <w:rsid w:val="004D763D"/>
    <w:rsid w:val="004F6440"/>
    <w:rsid w:val="0052016C"/>
    <w:rsid w:val="00614BD5"/>
    <w:rsid w:val="00732AB9"/>
    <w:rsid w:val="00975434"/>
    <w:rsid w:val="009E3F1B"/>
    <w:rsid w:val="00AF0F3D"/>
    <w:rsid w:val="00B02DD2"/>
    <w:rsid w:val="00EC4CD7"/>
    <w:rsid w:val="00F26948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DE6E"/>
  <w15:docId w15:val="{B02B1104-3DF4-4D2C-92DF-AE1D1B02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-23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75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D7"/>
  </w:style>
  <w:style w:type="paragraph" w:styleId="Footer">
    <w:name w:val="footer"/>
    <w:basedOn w:val="Normal"/>
    <w:link w:val="FooterChar"/>
    <w:uiPriority w:val="99"/>
    <w:unhideWhenUsed/>
    <w:rsid w:val="00EC4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D7"/>
  </w:style>
  <w:style w:type="character" w:styleId="Hyperlink">
    <w:name w:val="Hyperlink"/>
    <w:uiPriority w:val="99"/>
    <w:unhideWhenUsed/>
    <w:rsid w:val="00F53181"/>
    <w:rPr>
      <w:color w:val="0000FF"/>
      <w:u w:val="single"/>
    </w:rPr>
  </w:style>
  <w:style w:type="character" w:customStyle="1" w:styleId="Heading3Char">
    <w:name w:val="Heading 3 Char"/>
    <w:link w:val="Heading3"/>
    <w:locked/>
    <w:rsid w:val="00F5318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CommentReference">
    <w:name w:val="annotation reference"/>
    <w:rsid w:val="004D76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63D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D763D"/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pageassets/resources/sport/First-Aid-Sulis-poster.pdf" TargetMode="External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10" Type="http://schemas.openxmlformats.org/officeDocument/2006/relationships/hyperlink" Target="https://www.thesubath.com/pageassets/resources/sport/Facility-Rules-Regulations-2019-20-Clubs-Groups-and-Organisation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subath.com/pageassets/resources/sport/First-Aid-STV-poster.pdf" TargetMode="External"/><Relationship Id="rId14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7T09:31:01.380"/>
    </inkml:context>
    <inkml:brush xml:id="br0">
      <inkml:brushProperty name="width" value="0.08535" units="cm"/>
      <inkml:brushProperty name="height" value="0.08535" units="cm"/>
    </inkml:brush>
  </inkml:definitions>
  <inkml:trace contextRef="#ctx0" brushRef="#br0">234 301 8016,'-6'-5'2440,"1"4"-1684,5-4 1224,0 5-1795,-5 5 1,2 5-2,-4 5 1,3 8-15,-3 0 0,-4 6 173,-4 1-509,0-3 168,4 5 0,0-3-643,0 5 492,0 0 1,3-2-191,1-2 0,-1 1 178,-3-5 1,0 3 103,0-3 0,3 0-98,1-3 1,1-6 159,-2-2 1,2-3-102,2-1 1,3-3 94,-3-1 64,3-4 290,1 2 946,0-5-1150,-5 0 12,4 0-215,-4 0-215,5 5 0,0-3 246,0 5 1,0-3-88,0 4 1,1-5-709,3 5 562,2-6 1,2 3 92,-1-5 0,2 4 38,6 0 0,-2-1 187,6-3 0,-1-5-109,5-2 1,0-7 67,3-1 0,-1-6-66,5-1 0,-1-5 8,5-7 0,-5 0-60,1-3 0,0 0-112,3-8 0,-4 3 172,-3-6 1,-3-3-37,-4 3 1,-5-2 227,-6 2 1,-3 0-88,-5-1 0,-1 1 46,-3 7 0,-7 3-18,-8 1 0,-3 7 111,-5 4 0,-2 9-218,-4 6 1,2 5-157,-2 6 0,2 4-476,-6 4 1,6 8 290,1 6 0,5 5 209,-1 7 0,8 3-136,3 0 279,7 5 0,3-7 0,5 3 0</inkml:trace>
  <inkml:trace contextRef="#ctx0" brushRef="#br0" timeOffset="1">480 682 7415,'-7'6'1519,"-3"4"-723,9-4-625,-4 5 1,5 1-93,0-1 115,0-5 255,0 4-196,5-4 0,1 1-514,6 1 1,-1-6 194,0 2 1,1-3-59,-1-1 0,1-3-70,3-1 1,-1-5-145,4 2 243,-4-8 1,6 1-75,-6-4 73,1 4 1,-4-6 216,1 6-149,-1-1 1,-4 4 78,1-1 1,-6 6-3,3 1 1,-6 8 162,-3 4 1,-3 7 210,-8 12-270,2 2 1,-8 14 26,3 3 0,-5 7 32,-3 0 0,-6 4-104,-5 3 0,-1-6 31,5 3 0,0-12-519,4 1 0,3-13 217,7-2 1,3-8-243,5-7-83,0 0 81,0-14 1,4-6-343,4-10 1,10-6 250,4-5 1,8-7 497,-1-8 0,8-7 0,3-3 0</inkml:trace>
  <inkml:trace contextRef="#ctx0" brushRef="#br0" timeOffset="2">848 266 7980,'0'-11'0,"0"5"0,0 1 3160,0 5-2313,-5 9 0,-1 0-415,-6 10 0,-4 4 134,-2 7 1,-7 3 3,-1 5 0,-4 0-483,4 3 0,2 2 97,5-6 0,4-1 40,8-6 1,2 1 0,5-6 0,1 1-2258,3-3 1,3-6 732,8-2 1,1-4 385,3-3 1,2-4 467,-3-4 1,3-1 186,2-2 1,-6-7 154,-2-5 1,-3 0-150,-1 4 1,0-4 621,1 0-409,-6 0 1726,-1 4-361,-5 5-619,0 1 1,-5 5-328,-3 0 0,-2 5-128,-1 2 1,-2 4-190,2 4 0,-5-2 137,8 2 0,-3-3-311,7-1 1,1 0 106,3 0 1,0-3-534,0-1 0,2-4 123,5 0 1,1-1-5,7-2 1,1-2 48,-1-1 1,4-4 103,0-4 1,2-1 84,1-3 1,1 3-94,-1-3 1,-5 4 625,-2 3-273,-3-2 503,0 9-297,-6-4 0,-3 11 128,-6 6 0,0 0-256,-4 6 1,-1-4-53,-3 1 1,4-3-287,-1-1 1,6 1 16,-2-1 48,3-5 1,2 3 12,3-6 0,-2 1-94,6-4 1,-4-1-14,3-3 1,-3 2 46,3-6 1,1 1-189,3-4 0,-1 3 169,-3 1 0,3 1 168,-3-2 0,0 2-178,0 2 310,-5 3-208,8-4 170,-8 10 0,3 1 47,-5 5 1,-4 0 426,0 1-219,0-1 17,4 0-388,0-5 0,2-2 118,1-8 0,4-2-122,4-5 0,0 0 55,0-1 1,0 1 160,0 0 1,-3 1 125,-1 3-43,1-3 1,3 7-168,0-4 0,-4 5 25,1-2 0,-5 3-423,5 1 1,-1 0 192,4 0 1,4 3-844,0 1 1,5 0 955,-2-4 0,4 5 0,0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7T09:31:09.057"/>
    </inkml:context>
    <inkml:brush xml:id="br0">
      <inkml:brushProperty name="width" value="0.08535" units="cm"/>
      <inkml:brushProperty name="height" value="0.08535" units="cm"/>
    </inkml:brush>
  </inkml:definitions>
  <inkml:trace contextRef="#ctx0" brushRef="#br0">212 521 7946,'-1'-9'490,"-2"1"0,-4 8-315,-4 8 1,0 6-85,0 5 1,0 3 157,0 4 0,-2-1-150,-2 5 0,3-1 152,-3 5-170,-2-1 0,3-3-152,-4 0 0,5-7-212,2-1 204,0-9-23,10-3-128,-4-9 127,10-6 0,1-12-14,10-12 0,5-8 62,5 0 0,5-14 195,-1-1 1,2-10-102,1-1 0,1-2 88,-1-2 0,1-3-1060,-1 4 1245,0 6-124,1 6-41,-6 18-81,0-1 1,-11 16 19,-2 2 1,-3 4 19,-1 8 0,-3 4 110,-1 11-121,-4 4 137,-3 15 0,-8 3-350,-7 7 0,-5 4 9,-9 7 1,-6 3-31,-9 5 1,0-2-214,3-2-104,3-2 376,5-11 0,2-2-63,5-7 84,5-3-194,9-9 161,1-2 23,5-5 1,1-4 91,5 1 142,0-6 0,1 3-308,3-5 507,2 0-226,5 0 10,1 0-157,-1 0-32,0 0 194,0 0 87,-5 0-102,4 0 1,-5 1-281,3 3 209,1-3-25,-2 9 30,4-3-527,-5 4 231,4 0 106,-4 0 1,9 0-366,0 0 197,0 5 10,1 2 0,-4 0-120,3 1 1,1-6 48,-1 2 0,1-2 82,-1-2 265,-3-5 0,9-1 0,-8-5 0,8 0 0,-4-5 0,5-6 0,1-7 0</inkml:trace>
  <inkml:trace contextRef="#ctx0" brushRef="#br0" timeOffset="1">635 709 7946,'0'-18'-838,"0"4"1324,-5 1-188,-6 7 1,-5-3-64,-3 6 0,-2-2 0,2 1 1,-2 3 106,-1-3-121,5 3 0,-4 1 56,8 5-372,-8 1 158,9 0 0,1 4-290,1-4 200,4 5 42,0 1 156,-4-1-431,8 0 196,-3 0-111,5 5 225,0-4 1,2 5-147,1-6 147,4 0-445,4 0 173,5-5 1,1-1 156,5-5-157,1 0 187,-1 0-29,0 0 23,1-5 258,-6 4-270,4-9-9,-9 4 259,9-5 7,-8 0-229,3-1-106,-5 1 1,-5 4 84,-2-1 0,1 1-118,-2-4 160,1 0 0,-4 3-315,0 1-334,0-1 339,0-3 0,4 4 313,0-1 0,4 1 0,-2-4 0</inkml:trace>
  <inkml:trace contextRef="#ctx0" brushRef="#br0" timeOffset="2">881 554 7946,'6'-6'0,"-1"1"-456,-10 5 1153,-1 0 0,-9 0 76,0 0-345,0 5-230,4-4 23,0 9-390,0-9 244,0 4 54,5-5-362,1 0 1,5 1 180,0 3 0,1-3-47,3 3 26,2 2 1,5 0-195,0 5 1,-4 1 74,1-1 0,-1 0-229,4 0 175,1 0 332,-6 0-16,4 0-136,-4 1 1,0-1 161,-2 0 37,-3 0-179,-1 0 0,-1 0 222,-3 0 0,-2 1-59,-5-1 1,-2 0-69,-1 0-58,1 0 97,-3-5 0,5 3-61,0-5 0,3-1-661,1-3 301,4 0 201,-2 0 0,5-1-689,0-3 392,5-2 199,2-5 1,4 0 229,0 0 0,10-5 0,2-2 0</inkml:trace>
  <inkml:trace contextRef="#ctx0" brushRef="#br0" timeOffset="3">1125 553 6615,'-16'0'1982,"3"0"-1123,-1 0-404,-4 5-56,1-4-178,0 9-514,-4-9 256,8 4 1,2 0 54,1-4-235,9 4 1,2-5-444,10 0 370,0 0 204,11 0-20,-5 0 185,5 0-105,-5 0 1,3 5-1064,-5 3 426,5-3-38,-8 4 790,4-2-51,-4 4 0,-1 0-240,-5-5 548,-1 4-228,-5-4 97,0 5 1,-5 1 74,-3-1 1,-6 0 139,-5 0-226,-2 5-50,-6-4 1,0 8-268,-3-5 1,1 0 25,3-4 170,8 0-8,-8-5 1,13 3 27,-1-5 0,5-1-103,1-3 0,6 0 0,-3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4:23:21.279"/>
    </inkml:context>
    <inkml:brush xml:id="br0">
      <inkml:brushProperty name="width" value="0.08535" units="cm"/>
      <inkml:brushProperty name="height" value="0.08535" units="cm"/>
    </inkml:brush>
  </inkml:definitions>
  <inkml:trace contextRef="#ctx0" brushRef="#br0">234 301 8016,'-6'-5'2440,"1"4"-1684,5-4 1224,0 5-1795,-5 5 1,2 5-2,-4 5 1,3 8-15,-3 0 0,-4 6 173,-4 1-509,0-3 168,4 5 0,0-3-643,0 5 492,0 0 1,3-2-191,1-2 0,-1 1 178,-3-5 1,0 3 103,0-3 0,3 0-98,1-3 1,1-6 159,-2-2 1,2-3-102,2-1 1,3-3 94,-3-1 64,3-4 290,1 2 946,0-5-1150,-5 0 12,4 0-215,-4 0-215,5 5 0,0-3 246,0 5 1,0-3-88,0 4 1,1-5-709,3 5 562,2-6 1,2 3 92,-1-5 0,2 4 38,6 0 0,-2-1 187,6-3 0,-1-5-109,5-2 1,0-7 67,3-1 0,-1-6-66,5-1 0,-1-5 8,5-7 0,-5 0-60,1-3 0,0 0-112,3-8 0,-4 3 172,-3-6 1,-3-3-37,-4 3 1,-5-2 227,-6 2 1,-3 0-88,-5-1 0,-1 1 46,-3 7 0,-7 3-18,-8 1 0,-3 7 111,-5 4 0,-2 9-218,-4 6 1,2 5-157,-2 6 0,2 4-476,-6 4 1,6 8 290,1 6 0,5 5 209,-1 7 0,8 3-136,3 0 279,7 5 0,3-7 0,5 3 0</inkml:trace>
  <inkml:trace contextRef="#ctx0" brushRef="#br0" timeOffset="497">480 682 7415,'-7'6'1519,"-3"4"-723,9-4-625,-4 5 1,5 1-93,0-1 115,0-5 255,0 4-196,5-4 0,1 1-514,6 1 1,-1-6 194,0 2 1,1-3-59,-1-1 0,1-3-70,3-1 1,-1-5-145,4 2 243,-4-8 1,6 1-75,-6-4 73,1 4 1,-4-6 216,1 6-149,-1-1 1,-4 4 78,1-1 1,-6 6-3,3 1 1,-6 8 162,-3 4 1,-3 7 210,-8 12-270,2 2 1,-8 14 26,3 3 0,-5 7 32,-3 0 0,-6 4-104,-5 3 0,-1-6 31,5 3 0,0-12-519,4 1 0,3-13 217,7-2 1,3-8-243,5-7-83,0 0 81,0-14 1,4-6-343,4-10 1,10-6 250,4-5 1,8-7 497,-1-8 0,8-7 0,3-3 0</inkml:trace>
  <inkml:trace contextRef="#ctx0" brushRef="#br0" timeOffset="1199">848 266 7980,'0'-11'0,"0"5"0,0 1 3160,0 5-2313,-5 9 0,-1 0-415,-6 10 0,-4 4 134,-2 7 1,-7 3 3,-1 5 0,-4 0-483,4 3 0,2 2 97,5-6 0,4-1 40,8-6 1,2 1 0,5-6 0,1 1-2258,3-3 1,3-6 732,8-2 1,1-4 385,3-3 1,2-4 467,-3-4 1,3-1 186,2-2 1,-6-7 154,-2-5 1,-3 0-150,-1 4 1,0-4 621,1 0-409,-6 0 1726,-1 4-361,-5 5-619,0 1 1,-5 5-328,-3 0 0,-2 5-128,-1 2 1,-2 4-190,2 4 0,-5-2 137,8 2 0,-3-3-311,7-1 1,1 0 106,3 0 1,0-3-534,0-1 0,2-4 123,5 0 1,1-1-5,7-2 1,1-2 48,-1-1 1,4-4 103,0-4 1,2-1 84,1-3 1,1 3-94,-1-3 1,-5 4 625,-2 3-273,-3-2 503,0 9-297,-6-4 0,-3 11 128,-6 6 0,0 0-256,-4 6 1,-1-4-53,-3 1 1,4-3-287,-1-1 1,6 1 16,-2-1 48,3-5 1,2 3 12,3-6 0,-2 1-94,6-4 1,-4-1-14,3-3 1,-3 2 46,3-6 1,1 1-189,3-4 0,-1 3 169,-3 1 0,3 1 168,-3-2 0,0 2-178,0 2 310,-5 3-208,8-4 170,-8 10 0,3 1 47,-5 5 1,-4 0 426,0 1-219,0-1 17,4 0-388,0-5 0,2-2 118,1-8 0,4-2-122,4-5 0,0 0 55,0-1 1,0 1 160,0 0 1,-3 1 125,-1 3-43,1-3 1,3 7-168,0-4 0,-4 5 25,1-2 0,-5 3-423,5 1 1,-1 0 192,4 0 1,4 3-844,0 1 1,5 0 955,-2-4 0,4 5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4:23:23.211"/>
    </inkml:context>
    <inkml:brush xml:id="br0">
      <inkml:brushProperty name="width" value="0.08535" units="cm"/>
      <inkml:brushProperty name="height" value="0.08535" units="cm"/>
    </inkml:brush>
  </inkml:definitions>
  <inkml:trace contextRef="#ctx0" brushRef="#br0">212 521 7946,'-1'-9'490,"-2"1"0,-4 8-315,-4 8 1,0 6-85,0 5 1,0 3 157,0 4 0,-2-1-150,-2 5 0,3-1 152,-3 5-170,-2-1 0,3-3-152,-4 0 0,5-7-212,2-1 204,0-9-23,10-3-128,-4-9 127,10-6 0,1-12-14,10-12 0,5-8 62,5 0 0,5-14 195,-1-1 1,2-10-102,1-1 0,1-2 88,-1-2 0,1-3-1060,-1 4 1245,0 6-124,1 6-41,-6 18-81,0-1 1,-11 16 19,-2 2 1,-3 4 19,-1 8 0,-3 4 110,-1 11-121,-4 4 137,-3 15 0,-8 3-350,-7 7 0,-5 4 9,-9 7 1,-6 3-31,-9 5 1,0-2-214,3-2-104,3-2 376,5-11 0,2-2-63,5-7 84,5-3-194,9-9 161,1-2 23,5-5 1,1-4 91,5 1 142,0-6 0,1 3-308,3-5 507,2 0-226,5 0 10,1 0-157,-1 0-32,0 0 194,0 0 87,-5 0-102,4 0 1,-5 1-281,3 3 209,1-3-25,-2 9 30,4-3-527,-5 4 231,4 0 106,-4 0 1,9 0-366,0 0 197,0 5 10,1 2 0,-4 0-120,3 1 1,1-6 48,-1 2 0,1-2 82,-1-2 265,-3-5 0,9-1 0,-8-5 0,8 0 0,-4-5 0,5-6 0,1-7 0</inkml:trace>
  <inkml:trace contextRef="#ctx0" brushRef="#br0" timeOffset="264">635 709 7946,'0'-18'-838,"0"4"1324,-5 1-188,-6 7 1,-5-3-64,-3 6 0,-2-2 0,2 1 1,-2 3 106,-1-3-121,5 3 0,-4 1 56,8 5-372,-8 1 158,9 0 0,1 4-290,1-4 200,4 5 42,0 1 156,-4-1-431,8 0 196,-3 0-111,5 5 225,0-4 1,2 5-147,1-6 147,4 0-445,4 0 173,5-5 1,1-1 156,5-5-157,1 0 187,-1 0-29,0 0 23,1-5 258,-6 4-270,4-9-9,-9 4 259,9-5 7,-8 0-229,3-1-106,-5 1 1,-5 4 84,-2-1 0,1 1-118,-2-4 160,1 0 0,-4 3-315,0 1-334,0-1 339,0-3 0,4 4 313,0-1 0,4 1 0,-2-4 0</inkml:trace>
  <inkml:trace contextRef="#ctx0" brushRef="#br0" timeOffset="548">881 554 7946,'6'-6'0,"-1"1"-456,-10 5 1153,-1 0 0,-9 0 76,0 0-345,0 5-230,4-4 23,0 9-390,0-9 244,0 4 54,5-5-362,1 0 1,5 1 180,0 3 0,1-3-47,3 3 26,2 2 1,5 0-195,0 5 1,-4 1 74,1-1 0,-1 0-229,4 0 175,1 0 332,-6 0-16,4 0-136,-4 1 1,0-1 161,-2 0 37,-3 0-179,-1 0 0,-1 0 222,-3 0 0,-2 1-59,-5-1 1,-2 0-69,-1 0-58,1 0 97,-3-5 0,5 3-61,0-5 0,3-1-661,1-3 301,4 0 201,-2 0 0,5-1-689,0-3 392,5-2 199,2-5 1,4 0 229,0 0 0,10-5 0,2-2 0</inkml:trace>
  <inkml:trace contextRef="#ctx0" brushRef="#br0" timeOffset="847">1125 553 6615,'-16'0'1982,"3"0"-1123,-1 0-404,-4 5-56,1-4-178,0 9-514,-4-9 256,8 4 1,2 0 54,1-4-235,9 4 1,2-5-444,10 0 370,0 0 204,11 0-20,-5 0 185,5 0-105,-5 0 1,3 5-1064,-5 3 426,5-3-38,-8 4 790,4-2-51,-4 4 0,-1 0-240,-5-5 548,-1 4-228,-5-4 97,0 5 1,-5 1 74,-3-1 1,-6 0 139,-5 0-226,-2 5-50,-6-4 1,0 8-268,-3-5 1,1 0 25,3-4 170,8 0-8,-8-5 1,13 3 27,-1-5 0,5-1-103,1-3 0,6 0 0,-3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Sharp</dc:creator>
  <cp:lastModifiedBy>Stacey Bromley</cp:lastModifiedBy>
  <cp:revision>2</cp:revision>
  <dcterms:created xsi:type="dcterms:W3CDTF">2022-06-07T09:42:00Z</dcterms:created>
  <dcterms:modified xsi:type="dcterms:W3CDTF">2022-06-07T09:42:00Z</dcterms:modified>
</cp:coreProperties>
</file>